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E4" w:rsidRPr="0099245A" w:rsidRDefault="00D779E4" w:rsidP="00D779E4">
      <w:pPr>
        <w:pStyle w:val="NoSpacing"/>
        <w:ind w:left="0" w:firstLine="0"/>
        <w:jc w:val="center"/>
      </w:pPr>
      <w:r w:rsidRPr="0099245A">
        <w:rPr>
          <w:noProof/>
        </w:rPr>
        <w:t xml:space="preserve">IN THE </w:t>
      </w:r>
      <w:r w:rsidRPr="0099245A">
        <w:t>COURT OF THE LOKPAL (OMBUDSMAN),</w:t>
      </w:r>
    </w:p>
    <w:p w:rsidR="00D779E4" w:rsidRPr="0099245A" w:rsidRDefault="00D779E4" w:rsidP="00D779E4">
      <w:pPr>
        <w:pStyle w:val="NoSpacing"/>
        <w:ind w:left="1440" w:firstLine="720"/>
      </w:pPr>
      <w:r w:rsidRPr="0099245A">
        <w:t xml:space="preserve">       ELECTRICITY, PUNJAB,</w:t>
      </w:r>
    </w:p>
    <w:p w:rsidR="00D779E4" w:rsidRPr="0099245A" w:rsidRDefault="00D779E4" w:rsidP="00D779E4">
      <w:pPr>
        <w:pStyle w:val="NoSpacing"/>
        <w:jc w:val="center"/>
      </w:pPr>
      <w:r w:rsidRPr="0099245A">
        <w:t>66 KV GRID SUB-STATION, PLOT NO. A-2,</w:t>
      </w:r>
    </w:p>
    <w:p w:rsidR="00D779E4" w:rsidRPr="0099245A" w:rsidRDefault="00D779E4" w:rsidP="00D779E4">
      <w:pPr>
        <w:pStyle w:val="NoSpacing"/>
        <w:jc w:val="center"/>
      </w:pPr>
      <w:r w:rsidRPr="0099245A">
        <w:t xml:space="preserve">    INDUSTRIAL AREA, PHASE-1, S.A.S NAGAR (MOHALI)</w:t>
      </w:r>
    </w:p>
    <w:p w:rsidR="00D779E4" w:rsidRPr="0099245A" w:rsidRDefault="00D779E4" w:rsidP="00D779E4">
      <w:pPr>
        <w:pStyle w:val="NoSpacing"/>
        <w:spacing w:line="480" w:lineRule="auto"/>
        <w:jc w:val="center"/>
      </w:pPr>
    </w:p>
    <w:p w:rsidR="00D779E4" w:rsidRPr="0099245A" w:rsidRDefault="00D779E4" w:rsidP="00D779E4">
      <w:pPr>
        <w:pStyle w:val="NoSpacing"/>
        <w:spacing w:line="480" w:lineRule="auto"/>
        <w:jc w:val="center"/>
      </w:pPr>
    </w:p>
    <w:p w:rsidR="00D779E4" w:rsidRPr="0099245A" w:rsidRDefault="00D779E4" w:rsidP="00D779E4">
      <w:pPr>
        <w:pStyle w:val="NoSpacing"/>
        <w:spacing w:line="480" w:lineRule="auto"/>
      </w:pPr>
      <w:r w:rsidRPr="0099245A">
        <w:t>Appeal No. 4</w:t>
      </w:r>
      <w:r w:rsidR="00ED42D4" w:rsidRPr="0099245A">
        <w:t>6</w:t>
      </w:r>
      <w:r w:rsidRPr="0099245A">
        <w:t xml:space="preserve"> / 2017</w:t>
      </w:r>
      <w:r w:rsidRPr="0099245A">
        <w:tab/>
      </w:r>
      <w:r w:rsidRPr="0099245A">
        <w:tab/>
      </w:r>
      <w:r w:rsidRPr="0099245A">
        <w:tab/>
        <w:t xml:space="preserve">Date of  Order : </w:t>
      </w:r>
      <w:r w:rsidR="00ED42D4" w:rsidRPr="0099245A">
        <w:t>21</w:t>
      </w:r>
      <w:r w:rsidRPr="0099245A">
        <w:t>.11.2017</w:t>
      </w:r>
    </w:p>
    <w:p w:rsidR="00D140DC" w:rsidRPr="0099245A" w:rsidRDefault="0065766E" w:rsidP="00D140DC">
      <w:pPr>
        <w:pStyle w:val="NoSpacing"/>
      </w:pPr>
      <w:r w:rsidRPr="0099245A">
        <w:t>M</w:t>
      </w:r>
      <w:r w:rsidR="00D140DC" w:rsidRPr="0099245A">
        <w:t>anjit Singh,</w:t>
      </w:r>
    </w:p>
    <w:p w:rsidR="00D140DC" w:rsidRPr="0099245A" w:rsidRDefault="00D140DC" w:rsidP="00D140DC">
      <w:pPr>
        <w:pStyle w:val="NoSpacing"/>
      </w:pPr>
      <w:r w:rsidRPr="0099245A">
        <w:t>Village</w:t>
      </w:r>
      <w:r w:rsidR="00640CF4" w:rsidRPr="0099245A">
        <w:t>:</w:t>
      </w:r>
      <w:r w:rsidRPr="0099245A">
        <w:t xml:space="preserve"> Sherpur Khurd</w:t>
      </w:r>
      <w:r w:rsidR="00640CF4" w:rsidRPr="0099245A">
        <w:t>,</w:t>
      </w:r>
    </w:p>
    <w:p w:rsidR="00D140DC" w:rsidRPr="0099245A" w:rsidRDefault="00D140DC" w:rsidP="00D140DC">
      <w:pPr>
        <w:pStyle w:val="NoSpacing"/>
      </w:pPr>
      <w:r w:rsidRPr="0099245A">
        <w:t>District Ludhiana.</w:t>
      </w:r>
    </w:p>
    <w:p w:rsidR="00606A7D" w:rsidRDefault="00D779E4" w:rsidP="00D779E4">
      <w:pPr>
        <w:pStyle w:val="NoSpacing"/>
      </w:pPr>
      <w:r w:rsidRPr="0099245A">
        <w:tab/>
      </w:r>
      <w:r w:rsidRPr="0099245A">
        <w:tab/>
      </w:r>
      <w:r w:rsidRPr="0099245A">
        <w:tab/>
      </w:r>
      <w:r w:rsidRPr="0099245A">
        <w:tab/>
      </w:r>
    </w:p>
    <w:p w:rsidR="00D779E4" w:rsidRPr="0099245A" w:rsidRDefault="00606A7D" w:rsidP="00D779E4">
      <w:pPr>
        <w:pStyle w:val="NoSpacing"/>
      </w:pPr>
      <w:r>
        <w:t xml:space="preserve">Account No. </w:t>
      </w:r>
      <w:r w:rsidRPr="00127128">
        <w:t>3002955</w:t>
      </w:r>
      <w:r w:rsidR="000E6779" w:rsidRPr="00127128">
        <w:t>5</w:t>
      </w:r>
      <w:r w:rsidRPr="00127128">
        <w:t>38</w:t>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D779E4" w:rsidRPr="000E6779">
        <w:rPr>
          <w:color w:val="FF0000"/>
        </w:rPr>
        <w:tab/>
      </w:r>
      <w:r w:rsidR="00640CF4" w:rsidRPr="0099245A">
        <w:tab/>
      </w:r>
      <w:r w:rsidR="00640CF4" w:rsidRPr="0099245A">
        <w:tab/>
      </w:r>
      <w:r w:rsidR="00640CF4" w:rsidRPr="0099245A">
        <w:tab/>
      </w:r>
      <w:r w:rsidR="00D779E4" w:rsidRPr="0099245A">
        <w:t>…….Petitioner</w:t>
      </w:r>
    </w:p>
    <w:p w:rsidR="00D779E4" w:rsidRPr="0099245A" w:rsidRDefault="00D779E4" w:rsidP="00D779E4">
      <w:pPr>
        <w:spacing w:before="240" w:line="360" w:lineRule="auto"/>
        <w:jc w:val="both"/>
        <w:rPr>
          <w:rFonts w:ascii="Times New Roman" w:eastAsia="Arial Unicode MS" w:hAnsi="Times New Roman" w:cs="Times New Roman"/>
          <w:i/>
          <w:sz w:val="28"/>
          <w:szCs w:val="28"/>
        </w:rPr>
      </w:pPr>
      <w:r w:rsidRPr="0099245A">
        <w:rPr>
          <w:rFonts w:ascii="Times New Roman" w:eastAsia="Arial Unicode MS" w:hAnsi="Times New Roman" w:cs="Times New Roman"/>
          <w:i/>
          <w:sz w:val="28"/>
          <w:szCs w:val="28"/>
        </w:rPr>
        <w:t>Through</w:t>
      </w:r>
    </w:p>
    <w:p w:rsidR="00D779E4" w:rsidRPr="0099245A" w:rsidRDefault="00D779E4" w:rsidP="00D779E4">
      <w:pPr>
        <w:pStyle w:val="NoSpacing"/>
        <w:spacing w:line="360" w:lineRule="auto"/>
      </w:pPr>
      <w:r w:rsidRPr="0099245A">
        <w:t>Shri S</w:t>
      </w:r>
      <w:r w:rsidR="0065766E" w:rsidRPr="0099245A">
        <w:t xml:space="preserve">ukhminder Singh, </w:t>
      </w:r>
      <w:r w:rsidRPr="0099245A">
        <w:t>Petitioner’s Representative (PR)</w:t>
      </w:r>
    </w:p>
    <w:p w:rsidR="00D779E4" w:rsidRPr="0099245A" w:rsidRDefault="00D779E4" w:rsidP="00D779E4">
      <w:pPr>
        <w:pStyle w:val="NoSpacing"/>
        <w:spacing w:line="360" w:lineRule="auto"/>
      </w:pPr>
    </w:p>
    <w:p w:rsidR="00D779E4" w:rsidRPr="0099245A" w:rsidRDefault="00D779E4" w:rsidP="00D779E4">
      <w:pPr>
        <w:spacing w:before="240" w:line="360" w:lineRule="auto"/>
        <w:rPr>
          <w:rFonts w:ascii="Times New Roman" w:eastAsia="Arial Unicode MS" w:hAnsi="Times New Roman" w:cs="Times New Roman"/>
          <w:sz w:val="28"/>
          <w:szCs w:val="28"/>
        </w:rPr>
      </w:pPr>
      <w:r w:rsidRPr="0099245A">
        <w:rPr>
          <w:rFonts w:ascii="Times New Roman" w:eastAsia="Arial Unicode MS" w:hAnsi="Times New Roman" w:cs="Times New Roman"/>
          <w:sz w:val="28"/>
          <w:szCs w:val="28"/>
        </w:rPr>
        <w:t>Versus</w:t>
      </w:r>
    </w:p>
    <w:p w:rsidR="00D779E4" w:rsidRPr="0099245A" w:rsidRDefault="00D779E4" w:rsidP="00D779E4">
      <w:pPr>
        <w:spacing w:before="240" w:line="360" w:lineRule="auto"/>
        <w:jc w:val="both"/>
        <w:rPr>
          <w:rFonts w:ascii="Times New Roman" w:eastAsia="Arial Unicode MS" w:hAnsi="Times New Roman" w:cs="Times New Roman"/>
          <w:sz w:val="28"/>
          <w:szCs w:val="28"/>
        </w:rPr>
      </w:pPr>
      <w:r w:rsidRPr="0099245A">
        <w:rPr>
          <w:rFonts w:ascii="Times New Roman" w:eastAsia="Arial Unicode MS" w:hAnsi="Times New Roman" w:cs="Times New Roman"/>
          <w:sz w:val="28"/>
          <w:szCs w:val="28"/>
        </w:rPr>
        <w:t>Punjab State Power Corporation  Limited</w:t>
      </w:r>
    </w:p>
    <w:p w:rsidR="00D779E4" w:rsidRPr="0099245A" w:rsidRDefault="00D779E4" w:rsidP="00D779E4">
      <w:pPr>
        <w:spacing w:before="240" w:line="360" w:lineRule="auto"/>
        <w:jc w:val="both"/>
        <w:rPr>
          <w:rFonts w:ascii="Times New Roman" w:eastAsia="Arial Unicode MS" w:hAnsi="Times New Roman" w:cs="Times New Roman"/>
          <w:sz w:val="28"/>
          <w:szCs w:val="28"/>
        </w:rPr>
      </w:pP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r>
      <w:r w:rsidRPr="0099245A">
        <w:rPr>
          <w:rFonts w:ascii="Times New Roman" w:eastAsia="Arial Unicode MS" w:hAnsi="Times New Roman" w:cs="Times New Roman"/>
          <w:sz w:val="28"/>
          <w:szCs w:val="28"/>
        </w:rPr>
        <w:tab/>
        <w:t xml:space="preserve">           …..Respondent</w:t>
      </w:r>
    </w:p>
    <w:p w:rsidR="00D779E4" w:rsidRPr="0099245A" w:rsidRDefault="00D779E4" w:rsidP="00D779E4">
      <w:pPr>
        <w:spacing w:before="240" w:line="360" w:lineRule="auto"/>
        <w:jc w:val="both"/>
        <w:rPr>
          <w:rFonts w:ascii="Times New Roman" w:eastAsia="Arial Unicode MS" w:hAnsi="Times New Roman" w:cs="Times New Roman"/>
          <w:i/>
          <w:sz w:val="28"/>
          <w:szCs w:val="28"/>
        </w:rPr>
      </w:pPr>
      <w:r w:rsidRPr="0099245A">
        <w:rPr>
          <w:rFonts w:ascii="Times New Roman" w:eastAsia="Arial Unicode MS" w:hAnsi="Times New Roman" w:cs="Times New Roman"/>
          <w:i/>
          <w:sz w:val="28"/>
          <w:szCs w:val="28"/>
        </w:rPr>
        <w:t>Through</w:t>
      </w:r>
    </w:p>
    <w:p w:rsidR="00D779E4" w:rsidRPr="0099245A" w:rsidRDefault="00D779E4" w:rsidP="0065766E">
      <w:pPr>
        <w:pStyle w:val="NoSpacing"/>
      </w:pPr>
      <w:r w:rsidRPr="0099245A">
        <w:t>Er.</w:t>
      </w:r>
      <w:r w:rsidR="009C3D21">
        <w:t>K.P.S. Sidhu,</w:t>
      </w:r>
    </w:p>
    <w:p w:rsidR="00D779E4" w:rsidRPr="0099245A" w:rsidRDefault="001434D7" w:rsidP="0065766E">
      <w:pPr>
        <w:pStyle w:val="NoSpacing"/>
      </w:pPr>
      <w:r w:rsidRPr="0099245A">
        <w:t>Addl. S.E,</w:t>
      </w:r>
      <w:r w:rsidR="0065766E" w:rsidRPr="0099245A">
        <w:t xml:space="preserve"> DS,</w:t>
      </w:r>
    </w:p>
    <w:p w:rsidR="009C3D21" w:rsidRDefault="0065766E" w:rsidP="0065766E">
      <w:pPr>
        <w:pStyle w:val="NoSpacing"/>
      </w:pPr>
      <w:r w:rsidRPr="0099245A">
        <w:t xml:space="preserve">Focal Point </w:t>
      </w:r>
      <w:r w:rsidR="009C3D21">
        <w:t xml:space="preserve">Division </w:t>
      </w:r>
      <w:r w:rsidRPr="0099245A">
        <w:t xml:space="preserve">(Special) </w:t>
      </w:r>
    </w:p>
    <w:p w:rsidR="0065766E" w:rsidRPr="0099245A" w:rsidRDefault="0065766E" w:rsidP="0065766E">
      <w:pPr>
        <w:pStyle w:val="NoSpacing"/>
      </w:pPr>
      <w:r w:rsidRPr="0099245A">
        <w:t>PSPC</w:t>
      </w:r>
      <w:r w:rsidR="008A60CC" w:rsidRPr="0099245A">
        <w:t>L</w:t>
      </w:r>
      <w:r w:rsidRPr="0099245A">
        <w:t>, Ludhiana</w:t>
      </w:r>
    </w:p>
    <w:p w:rsidR="0065766E" w:rsidRPr="0099245A" w:rsidRDefault="0065766E" w:rsidP="00D779E4">
      <w:pPr>
        <w:pStyle w:val="NoSpacing"/>
        <w:spacing w:line="480" w:lineRule="auto"/>
        <w:ind w:left="0" w:firstLine="720"/>
      </w:pPr>
    </w:p>
    <w:p w:rsidR="00D779E4" w:rsidRPr="0099245A" w:rsidRDefault="00D779E4" w:rsidP="00376AFD">
      <w:pPr>
        <w:pStyle w:val="NoSpacing"/>
        <w:spacing w:line="480" w:lineRule="auto"/>
        <w:ind w:left="0" w:firstLine="720"/>
      </w:pPr>
      <w:r w:rsidRPr="0099245A">
        <w:t>Petition No. 4</w:t>
      </w:r>
      <w:r w:rsidR="007C1947" w:rsidRPr="0099245A">
        <w:t>6</w:t>
      </w:r>
      <w:r w:rsidRPr="0099245A">
        <w:t xml:space="preserve"> of 2017 dated 1</w:t>
      </w:r>
      <w:r w:rsidR="007C1947" w:rsidRPr="0099245A">
        <w:t>4.08.2017</w:t>
      </w:r>
      <w:r w:rsidR="00640CF4" w:rsidRPr="0099245A">
        <w:t xml:space="preserve"> </w:t>
      </w:r>
      <w:r w:rsidRPr="0099245A">
        <w:t xml:space="preserve">was filed against order dated </w:t>
      </w:r>
      <w:r w:rsidR="00F6665A">
        <w:t>12</w:t>
      </w:r>
      <w:r w:rsidRPr="0099245A">
        <w:t>.07</w:t>
      </w:r>
      <w:r w:rsidR="007C1947" w:rsidRPr="0099245A">
        <w:t>.2017 in case No. CG-52</w:t>
      </w:r>
      <w:r w:rsidRPr="0099245A">
        <w:t xml:space="preserve"> of 2017 of the Consumer Grievances Redressal Forum (Forum) which decided that:</w:t>
      </w:r>
    </w:p>
    <w:p w:rsidR="00FF4829" w:rsidRPr="0099245A" w:rsidRDefault="00FF4829" w:rsidP="00376AFD">
      <w:pPr>
        <w:pStyle w:val="NoSpacing"/>
        <w:numPr>
          <w:ilvl w:val="0"/>
          <w:numId w:val="3"/>
        </w:numPr>
        <w:spacing w:line="480" w:lineRule="auto"/>
        <w:rPr>
          <w:i/>
        </w:rPr>
      </w:pPr>
      <w:r w:rsidRPr="0099245A">
        <w:rPr>
          <w:i/>
        </w:rPr>
        <w:lastRenderedPageBreak/>
        <w:t>The amount charged to the Petitioner due to less billing on account of application of wrong MF, for the period from 12/2013 to 06/2016 amounting to Rs. 24,32,525/- is quite in order and recoverable.</w:t>
      </w:r>
    </w:p>
    <w:p w:rsidR="00F04115" w:rsidRPr="0099245A" w:rsidRDefault="00F04115" w:rsidP="00376AFD">
      <w:pPr>
        <w:pStyle w:val="NoSpacing"/>
        <w:numPr>
          <w:ilvl w:val="0"/>
          <w:numId w:val="3"/>
        </w:numPr>
        <w:spacing w:line="480" w:lineRule="auto"/>
        <w:rPr>
          <w:i/>
        </w:rPr>
      </w:pPr>
      <w:r w:rsidRPr="0099245A">
        <w:rPr>
          <w:i/>
        </w:rPr>
        <w:t xml:space="preserve">SE/OP City East Circle, </w:t>
      </w:r>
      <w:r w:rsidR="00217B3C">
        <w:rPr>
          <w:i/>
        </w:rPr>
        <w:t xml:space="preserve">PSPCL, </w:t>
      </w:r>
      <w:r w:rsidRPr="0099245A">
        <w:rPr>
          <w:i/>
        </w:rPr>
        <w:t>Ludhiana</w:t>
      </w:r>
      <w:r w:rsidR="004554B7" w:rsidRPr="0099245A">
        <w:rPr>
          <w:i/>
        </w:rPr>
        <w:t>,</w:t>
      </w:r>
      <w:r w:rsidRPr="0099245A">
        <w:rPr>
          <w:i/>
        </w:rPr>
        <w:t xml:space="preserve"> is directed to initiate disciplinary action against the delinquent officer / official who failed to check the connection of the Petitioner as prescribed in Clause 104 of ESIM</w:t>
      </w:r>
      <w:r w:rsidR="009B5EBF" w:rsidRPr="0099245A">
        <w:rPr>
          <w:i/>
        </w:rPr>
        <w:t>.</w:t>
      </w:r>
    </w:p>
    <w:p w:rsidR="004C7CB0" w:rsidRPr="0099245A" w:rsidRDefault="00F6665A" w:rsidP="00376AFD">
      <w:pPr>
        <w:pStyle w:val="NoSpacing"/>
        <w:numPr>
          <w:ilvl w:val="0"/>
          <w:numId w:val="3"/>
        </w:numPr>
        <w:spacing w:line="480" w:lineRule="auto"/>
        <w:rPr>
          <w:i/>
        </w:rPr>
      </w:pPr>
      <w:r>
        <w:rPr>
          <w:i/>
        </w:rPr>
        <w:t>T</w:t>
      </w:r>
      <w:r w:rsidR="004C7CB0" w:rsidRPr="0099245A">
        <w:rPr>
          <w:i/>
        </w:rPr>
        <w:t xml:space="preserve">he </w:t>
      </w:r>
      <w:r>
        <w:rPr>
          <w:i/>
        </w:rPr>
        <w:t>R</w:t>
      </w:r>
      <w:r w:rsidR="004C7CB0" w:rsidRPr="0099245A">
        <w:rPr>
          <w:i/>
        </w:rPr>
        <w:t>espondent</w:t>
      </w:r>
      <w:r>
        <w:rPr>
          <w:i/>
        </w:rPr>
        <w:t xml:space="preserve"> would</w:t>
      </w:r>
      <w:r w:rsidR="004C7CB0" w:rsidRPr="0099245A">
        <w:rPr>
          <w:i/>
        </w:rPr>
        <w:t xml:space="preserve"> </w:t>
      </w:r>
      <w:r>
        <w:rPr>
          <w:i/>
        </w:rPr>
        <w:t>t</w:t>
      </w:r>
      <w:r w:rsidR="004C7CB0" w:rsidRPr="0099245A">
        <w:rPr>
          <w:i/>
        </w:rPr>
        <w:t>ake necessary action for regularization of excess load found in the premises of the Petitioner as per instructions of the PSCL</w:t>
      </w:r>
      <w:r w:rsidR="00F04115" w:rsidRPr="0099245A">
        <w:rPr>
          <w:i/>
        </w:rPr>
        <w:t>.</w:t>
      </w:r>
    </w:p>
    <w:p w:rsidR="00BD10FC" w:rsidRPr="0099245A" w:rsidRDefault="00F6665A" w:rsidP="00376AFD">
      <w:pPr>
        <w:pStyle w:val="NoSpacing"/>
        <w:numPr>
          <w:ilvl w:val="0"/>
          <w:numId w:val="3"/>
        </w:numPr>
        <w:spacing w:line="480" w:lineRule="auto"/>
        <w:jc w:val="left"/>
        <w:rPr>
          <w:i/>
        </w:rPr>
      </w:pPr>
      <w:r>
        <w:rPr>
          <w:i/>
        </w:rPr>
        <w:t>T</w:t>
      </w:r>
      <w:r w:rsidR="00C50769" w:rsidRPr="0099245A">
        <w:rPr>
          <w:i/>
        </w:rPr>
        <w:t>he balance amount recoverable /refundable, if any, be</w:t>
      </w:r>
      <w:r w:rsidR="00533B4D" w:rsidRPr="0099245A">
        <w:rPr>
          <w:i/>
        </w:rPr>
        <w:t xml:space="preserve"> rec</w:t>
      </w:r>
      <w:r w:rsidR="00C50769" w:rsidRPr="0099245A">
        <w:rPr>
          <w:i/>
        </w:rPr>
        <w:t>overed</w:t>
      </w:r>
      <w:r w:rsidR="00533B4D" w:rsidRPr="0099245A">
        <w:rPr>
          <w:i/>
        </w:rPr>
        <w:t xml:space="preserve"> </w:t>
      </w:r>
      <w:r w:rsidR="00C50769" w:rsidRPr="0099245A">
        <w:rPr>
          <w:i/>
        </w:rPr>
        <w:t>/</w:t>
      </w:r>
      <w:r w:rsidR="00533B4D" w:rsidRPr="0099245A">
        <w:rPr>
          <w:i/>
        </w:rPr>
        <w:t xml:space="preserve"> </w:t>
      </w:r>
      <w:r w:rsidR="00C50769" w:rsidRPr="0099245A">
        <w:rPr>
          <w:i/>
        </w:rPr>
        <w:t>refunded from/to the consumer along</w:t>
      </w:r>
      <w:r w:rsidR="002C511E">
        <w:rPr>
          <w:i/>
        </w:rPr>
        <w:t xml:space="preserve"> </w:t>
      </w:r>
      <w:r w:rsidR="00C50769" w:rsidRPr="0099245A">
        <w:rPr>
          <w:i/>
        </w:rPr>
        <w:t>with interest</w:t>
      </w:r>
      <w:r w:rsidR="00533B4D" w:rsidRPr="0099245A">
        <w:rPr>
          <w:i/>
        </w:rPr>
        <w:t xml:space="preserve"> </w:t>
      </w:r>
      <w:r w:rsidR="00C50769" w:rsidRPr="0099245A">
        <w:rPr>
          <w:i/>
        </w:rPr>
        <w:t>/</w:t>
      </w:r>
      <w:r w:rsidR="00533B4D" w:rsidRPr="0099245A">
        <w:rPr>
          <w:i/>
        </w:rPr>
        <w:t xml:space="preserve"> </w:t>
      </w:r>
      <w:r w:rsidR="00C50769" w:rsidRPr="0099245A">
        <w:rPr>
          <w:i/>
        </w:rPr>
        <w:t>surcharge as per instructions of PSPCL.</w:t>
      </w:r>
    </w:p>
    <w:p w:rsidR="00D779E4" w:rsidRPr="0099245A" w:rsidRDefault="00D779E4" w:rsidP="00376AFD">
      <w:pPr>
        <w:pStyle w:val="NoSpacing"/>
        <w:spacing w:line="480" w:lineRule="auto"/>
        <w:ind w:left="0" w:firstLine="0"/>
      </w:pPr>
      <w:r w:rsidRPr="0099245A">
        <w:t>2.</w:t>
      </w:r>
      <w:r w:rsidRPr="0099245A">
        <w:tab/>
        <w:t xml:space="preserve"> Arguments, discussions &amp; evidence on record were held on </w:t>
      </w:r>
      <w:r w:rsidR="00F6665A">
        <w:t>21</w:t>
      </w:r>
      <w:r w:rsidRPr="0099245A">
        <w:t>.11.2017.</w:t>
      </w:r>
    </w:p>
    <w:p w:rsidR="00D779E4" w:rsidRPr="0099245A" w:rsidRDefault="00D779E4" w:rsidP="00376AFD">
      <w:pPr>
        <w:pStyle w:val="NoSpacing"/>
        <w:numPr>
          <w:ilvl w:val="0"/>
          <w:numId w:val="2"/>
        </w:numPr>
        <w:spacing w:line="480" w:lineRule="auto"/>
        <w:ind w:left="0" w:firstLine="0"/>
      </w:pPr>
      <w:r w:rsidRPr="0099245A">
        <w:t xml:space="preserve">  Shri </w:t>
      </w:r>
      <w:r w:rsidR="00E70D53" w:rsidRPr="0099245A">
        <w:t xml:space="preserve">Sukhminder Singh </w:t>
      </w:r>
      <w:r w:rsidRPr="0099245A">
        <w:t>(PR), attended the Court proceedings on behalf of the Petitioner. Er.</w:t>
      </w:r>
      <w:r w:rsidR="00F6665A">
        <w:t xml:space="preserve"> K.P.S. Sidhu</w:t>
      </w:r>
      <w:r w:rsidR="00E70D53" w:rsidRPr="0099245A">
        <w:t xml:space="preserve"> Addl. S.E,</w:t>
      </w:r>
      <w:r w:rsidRPr="0099245A">
        <w:t xml:space="preserve"> </w:t>
      </w:r>
      <w:r w:rsidR="00E70D53" w:rsidRPr="0099245A">
        <w:t xml:space="preserve">DS Focal Point </w:t>
      </w:r>
      <w:r w:rsidRPr="0099245A">
        <w:t>Division</w:t>
      </w:r>
      <w:r w:rsidR="00F6665A">
        <w:t xml:space="preserve"> </w:t>
      </w:r>
      <w:r w:rsidR="00F6665A" w:rsidRPr="0099245A">
        <w:t>(Special)</w:t>
      </w:r>
      <w:r w:rsidRPr="0099245A">
        <w:t xml:space="preserve">, PSPCL, </w:t>
      </w:r>
      <w:r w:rsidR="008A60CC" w:rsidRPr="0099245A">
        <w:t>Ludhiana</w:t>
      </w:r>
      <w:r w:rsidRPr="0099245A">
        <w:t xml:space="preserve"> along</w:t>
      </w:r>
      <w:r w:rsidR="002C511E">
        <w:t xml:space="preserve"> </w:t>
      </w:r>
      <w:r w:rsidRPr="0099245A">
        <w:t>with Shri</w:t>
      </w:r>
      <w:r w:rsidR="00F6665A">
        <w:t xml:space="preserve"> Gursatinder </w:t>
      </w:r>
      <w:r w:rsidR="00FB213E">
        <w:t>S</w:t>
      </w:r>
      <w:r w:rsidR="00F6665A">
        <w:t>ingh, AAO (Revenue)</w:t>
      </w:r>
      <w:r w:rsidR="00521512" w:rsidRPr="0099245A">
        <w:t>,</w:t>
      </w:r>
      <w:r w:rsidRPr="0099245A">
        <w:t xml:space="preserve"> appeared </w:t>
      </w:r>
      <w:r w:rsidRPr="0099245A">
        <w:lastRenderedPageBreak/>
        <w:t>on behalf of the Respondent</w:t>
      </w:r>
      <w:r w:rsidR="009D7B86">
        <w:t>,</w:t>
      </w:r>
      <w:r w:rsidRPr="0099245A">
        <w:t xml:space="preserve"> Punjab State Power Corporation Limited (PSPCL).</w:t>
      </w:r>
    </w:p>
    <w:p w:rsidR="00BD4A89" w:rsidRPr="0099245A" w:rsidRDefault="00A814E5" w:rsidP="00A814E5">
      <w:pPr>
        <w:pStyle w:val="ListParagraph"/>
        <w:rPr>
          <w:i/>
        </w:rPr>
      </w:pPr>
      <w:r>
        <w:rPr>
          <w:u w:val="none"/>
        </w:rPr>
        <w:t>4.</w:t>
      </w:r>
      <w:r>
        <w:rPr>
          <w:u w:val="none"/>
        </w:rPr>
        <w:tab/>
      </w:r>
      <w:r w:rsidR="00D779E4" w:rsidRPr="004E4A60">
        <w:rPr>
          <w:u w:val="none"/>
        </w:rPr>
        <w:t xml:space="preserve">Presenting the case on behalf of the Petitioner, </w:t>
      </w:r>
      <w:r w:rsidR="008A60CC" w:rsidRPr="004E4A60">
        <w:rPr>
          <w:u w:val="none"/>
        </w:rPr>
        <w:t xml:space="preserve">Shri Sukhminder Singh </w:t>
      </w:r>
      <w:r w:rsidR="00D779E4" w:rsidRPr="004E4A60">
        <w:rPr>
          <w:u w:val="none"/>
        </w:rPr>
        <w:t>(PR) stated that the Petitioner</w:t>
      </w:r>
      <w:r w:rsidR="00CF22B6" w:rsidRPr="004E4A60">
        <w:rPr>
          <w:u w:val="none"/>
        </w:rPr>
        <w:t xml:space="preserve"> </w:t>
      </w:r>
      <w:r w:rsidR="00BF4B74" w:rsidRPr="004E4A60">
        <w:rPr>
          <w:u w:val="none"/>
        </w:rPr>
        <w:t>wa</w:t>
      </w:r>
      <w:r w:rsidR="00CF22B6" w:rsidRPr="004E4A60">
        <w:rPr>
          <w:u w:val="none"/>
        </w:rPr>
        <w:t>s</w:t>
      </w:r>
      <w:r w:rsidR="00BD4A89" w:rsidRPr="004E4A60">
        <w:rPr>
          <w:u w:val="none"/>
        </w:rPr>
        <w:t xml:space="preserve"> having </w:t>
      </w:r>
      <w:r w:rsidR="00AC4AB4" w:rsidRPr="004E4A60">
        <w:rPr>
          <w:u w:val="none"/>
        </w:rPr>
        <w:t xml:space="preserve">a </w:t>
      </w:r>
      <w:r w:rsidR="00BD4A89" w:rsidRPr="004E4A60">
        <w:rPr>
          <w:u w:val="none"/>
        </w:rPr>
        <w:t xml:space="preserve">MS category connection </w:t>
      </w:r>
      <w:r w:rsidR="00AC4AB4" w:rsidRPr="004E4A60">
        <w:rPr>
          <w:u w:val="none"/>
        </w:rPr>
        <w:t>bearing Account No.</w:t>
      </w:r>
      <w:r w:rsidR="004465D0">
        <w:rPr>
          <w:u w:val="none"/>
        </w:rPr>
        <w:t xml:space="preserve"> </w:t>
      </w:r>
      <w:r w:rsidR="00326DDF">
        <w:rPr>
          <w:u w:val="none"/>
        </w:rPr>
        <w:t>3002955538</w:t>
      </w:r>
      <w:r w:rsidR="004465D0">
        <w:rPr>
          <w:u w:val="none"/>
        </w:rPr>
        <w:t xml:space="preserve"> </w:t>
      </w:r>
      <w:r w:rsidR="00AC4AB4" w:rsidRPr="004E4A60">
        <w:rPr>
          <w:u w:val="none"/>
        </w:rPr>
        <w:t xml:space="preserve">with sanctioned load of 79.930kW and Contract Demand as 88.810kVA </w:t>
      </w:r>
      <w:r w:rsidR="00BD4A89" w:rsidRPr="004E4A60">
        <w:rPr>
          <w:u w:val="none"/>
        </w:rPr>
        <w:t xml:space="preserve">under </w:t>
      </w:r>
      <w:r w:rsidR="00AC4AB4" w:rsidRPr="004E4A60">
        <w:rPr>
          <w:u w:val="none"/>
        </w:rPr>
        <w:t>DS</w:t>
      </w:r>
      <w:r w:rsidR="00BD4A89" w:rsidRPr="004E4A60">
        <w:rPr>
          <w:u w:val="none"/>
        </w:rPr>
        <w:t xml:space="preserve"> Focal Point</w:t>
      </w:r>
      <w:r w:rsidR="00AC4AB4" w:rsidRPr="004E4A60">
        <w:rPr>
          <w:u w:val="none"/>
        </w:rPr>
        <w:t xml:space="preserve"> Division (Special), PSPCL, Ludhiana</w:t>
      </w:r>
      <w:r w:rsidR="00BD4A89" w:rsidRPr="004E4A60">
        <w:rPr>
          <w:u w:val="none"/>
        </w:rPr>
        <w:t xml:space="preserve"> </w:t>
      </w:r>
      <w:r w:rsidR="00AC4AB4" w:rsidRPr="004E4A60">
        <w:rPr>
          <w:u w:val="none"/>
        </w:rPr>
        <w:t xml:space="preserve"> </w:t>
      </w:r>
      <w:r w:rsidR="003A7617">
        <w:rPr>
          <w:u w:val="none"/>
        </w:rPr>
        <w:t>a</w:t>
      </w:r>
      <w:r w:rsidR="004465D0">
        <w:rPr>
          <w:u w:val="none"/>
        </w:rPr>
        <w:t>nd b</w:t>
      </w:r>
      <w:r w:rsidR="00BD4A89" w:rsidRPr="004E4A60">
        <w:rPr>
          <w:u w:val="none"/>
        </w:rPr>
        <w:t>ills on the basis of measured consumptio</w:t>
      </w:r>
      <w:r w:rsidR="004465D0">
        <w:rPr>
          <w:u w:val="none"/>
        </w:rPr>
        <w:t>n were being paid in due course. H</w:t>
      </w:r>
      <w:r w:rsidR="00BD4A89" w:rsidRPr="004E4A60">
        <w:rPr>
          <w:u w:val="none"/>
        </w:rPr>
        <w:t>owever</w:t>
      </w:r>
      <w:r w:rsidR="00C8141C" w:rsidRPr="004E4A60">
        <w:rPr>
          <w:u w:val="none"/>
        </w:rPr>
        <w:t>,</w:t>
      </w:r>
      <w:r w:rsidR="00BD4A89" w:rsidRPr="004E4A60">
        <w:rPr>
          <w:u w:val="none"/>
        </w:rPr>
        <w:t xml:space="preserve"> AEE</w:t>
      </w:r>
      <w:r w:rsidR="00C8141C" w:rsidRPr="004E4A60">
        <w:rPr>
          <w:u w:val="none"/>
        </w:rPr>
        <w:t xml:space="preserve">, </w:t>
      </w:r>
      <w:r w:rsidR="00BD4A89" w:rsidRPr="004E4A60">
        <w:rPr>
          <w:u w:val="none"/>
        </w:rPr>
        <w:t>Comm</w:t>
      </w:r>
      <w:r w:rsidR="00C8141C" w:rsidRPr="004E4A60">
        <w:rPr>
          <w:u w:val="none"/>
        </w:rPr>
        <w:t>ercial</w:t>
      </w:r>
      <w:r w:rsidR="004465D0">
        <w:rPr>
          <w:u w:val="none"/>
        </w:rPr>
        <w:t xml:space="preserve">, Focal Point Division (Special), PSPCL, Ludhiana </w:t>
      </w:r>
      <w:r w:rsidR="00BD4A89" w:rsidRPr="004E4A60">
        <w:rPr>
          <w:u w:val="none"/>
        </w:rPr>
        <w:t xml:space="preserve">issued notice bearing memo </w:t>
      </w:r>
      <w:r w:rsidR="00D46A65" w:rsidRPr="004E4A60">
        <w:rPr>
          <w:u w:val="none"/>
        </w:rPr>
        <w:t>n</w:t>
      </w:r>
      <w:r w:rsidR="00BD4A89" w:rsidRPr="004E4A60">
        <w:rPr>
          <w:u w:val="none"/>
        </w:rPr>
        <w:t>o.</w:t>
      </w:r>
      <w:r w:rsidR="00D46A65" w:rsidRPr="004E4A60">
        <w:rPr>
          <w:u w:val="none"/>
        </w:rPr>
        <w:t xml:space="preserve"> </w:t>
      </w:r>
      <w:r w:rsidR="00BD4A89" w:rsidRPr="004E4A60">
        <w:rPr>
          <w:u w:val="none"/>
        </w:rPr>
        <w:t>2390 dated 14.</w:t>
      </w:r>
      <w:r w:rsidR="006A5BB8">
        <w:rPr>
          <w:u w:val="none"/>
        </w:rPr>
        <w:t>10</w:t>
      </w:r>
      <w:r w:rsidR="00BD4A89" w:rsidRPr="004E4A60">
        <w:rPr>
          <w:u w:val="none"/>
        </w:rPr>
        <w:t>.2016 to deposit an amount of Rs.</w:t>
      </w:r>
      <w:r w:rsidR="007F3862" w:rsidRPr="004E4A60">
        <w:rPr>
          <w:u w:val="none"/>
        </w:rPr>
        <w:t xml:space="preserve"> </w:t>
      </w:r>
      <w:r w:rsidR="00BD4A89" w:rsidRPr="004E4A60">
        <w:rPr>
          <w:u w:val="none"/>
        </w:rPr>
        <w:t>24</w:t>
      </w:r>
      <w:r w:rsidR="004517E0" w:rsidRPr="004E4A60">
        <w:rPr>
          <w:u w:val="none"/>
        </w:rPr>
        <w:t>,</w:t>
      </w:r>
      <w:r w:rsidR="00BD4A89" w:rsidRPr="004E4A60">
        <w:rPr>
          <w:u w:val="none"/>
        </w:rPr>
        <w:t>32</w:t>
      </w:r>
      <w:r w:rsidR="004517E0" w:rsidRPr="004E4A60">
        <w:rPr>
          <w:u w:val="none"/>
        </w:rPr>
        <w:t>,</w:t>
      </w:r>
      <w:r w:rsidR="00BD4A89" w:rsidRPr="004E4A60">
        <w:rPr>
          <w:u w:val="none"/>
        </w:rPr>
        <w:t>525/</w:t>
      </w:r>
      <w:r w:rsidR="00224D5F">
        <w:rPr>
          <w:u w:val="none"/>
        </w:rPr>
        <w:t xml:space="preserve">.  </w:t>
      </w:r>
      <w:r w:rsidR="00BD4A89" w:rsidRPr="004E4A60">
        <w:rPr>
          <w:u w:val="none"/>
        </w:rPr>
        <w:t xml:space="preserve"> On </w:t>
      </w:r>
      <w:r w:rsidR="003A7617">
        <w:rPr>
          <w:u w:val="none"/>
        </w:rPr>
        <w:t xml:space="preserve">verbal </w:t>
      </w:r>
      <w:r w:rsidR="00BD4A89" w:rsidRPr="004E4A60">
        <w:rPr>
          <w:u w:val="none"/>
        </w:rPr>
        <w:t xml:space="preserve">enquiry, </w:t>
      </w:r>
      <w:r w:rsidR="00224D5F">
        <w:rPr>
          <w:u w:val="none"/>
        </w:rPr>
        <w:t xml:space="preserve">the Petitioner </w:t>
      </w:r>
      <w:r w:rsidR="00BD4A89" w:rsidRPr="004E4A60">
        <w:rPr>
          <w:u w:val="none"/>
        </w:rPr>
        <w:t xml:space="preserve">was told that, </w:t>
      </w:r>
      <w:r w:rsidR="00224D5F">
        <w:rPr>
          <w:u w:val="none"/>
        </w:rPr>
        <w:t>its</w:t>
      </w:r>
      <w:r w:rsidR="00BD4A89" w:rsidRPr="004E4A60">
        <w:rPr>
          <w:u w:val="none"/>
        </w:rPr>
        <w:t xml:space="preserve"> account </w:t>
      </w:r>
      <w:r w:rsidR="00224D5F">
        <w:rPr>
          <w:u w:val="none"/>
        </w:rPr>
        <w:t>had</w:t>
      </w:r>
      <w:r w:rsidR="005B6B04">
        <w:rPr>
          <w:u w:val="none"/>
        </w:rPr>
        <w:t xml:space="preserve"> been</w:t>
      </w:r>
      <w:r w:rsidR="00BD4A89" w:rsidRPr="004E4A60">
        <w:rPr>
          <w:u w:val="none"/>
        </w:rPr>
        <w:t xml:space="preserve"> overhauled </w:t>
      </w:r>
      <w:r w:rsidR="00BD4A89" w:rsidRPr="007F2EAF">
        <w:rPr>
          <w:u w:val="none"/>
        </w:rPr>
        <w:t xml:space="preserve">from 12/2013 to </w:t>
      </w:r>
      <w:r w:rsidR="006A5BB8">
        <w:rPr>
          <w:u w:val="none"/>
        </w:rPr>
        <w:t>0</w:t>
      </w:r>
      <w:r w:rsidR="00BD4A89" w:rsidRPr="007F2EAF">
        <w:rPr>
          <w:u w:val="none"/>
        </w:rPr>
        <w:t>6/2016</w:t>
      </w:r>
      <w:r w:rsidR="00BD4A89" w:rsidRPr="004E4A60">
        <w:rPr>
          <w:i/>
          <w:u w:val="none"/>
        </w:rPr>
        <w:t xml:space="preserve"> </w:t>
      </w:r>
      <w:r w:rsidR="00BD4A89" w:rsidRPr="004E4A60">
        <w:rPr>
          <w:u w:val="none"/>
        </w:rPr>
        <w:t>due to billing with wrong MF of 0.5 instead of 1 (one), as checked by AEE/</w:t>
      </w:r>
      <w:r w:rsidR="00BF44F3">
        <w:rPr>
          <w:u w:val="none"/>
        </w:rPr>
        <w:t xml:space="preserve"> </w:t>
      </w:r>
      <w:r w:rsidR="00BD4A89" w:rsidRPr="004E4A60">
        <w:rPr>
          <w:u w:val="none"/>
        </w:rPr>
        <w:t>T</w:t>
      </w:r>
      <w:r w:rsidR="00BF44F3">
        <w:rPr>
          <w:u w:val="none"/>
        </w:rPr>
        <w:t xml:space="preserve">echnical </w:t>
      </w:r>
      <w:r w:rsidR="00BD4A89" w:rsidRPr="004E4A60">
        <w:rPr>
          <w:u w:val="none"/>
        </w:rPr>
        <w:t xml:space="preserve">vide LCR </w:t>
      </w:r>
      <w:r w:rsidR="00BF44F3">
        <w:rPr>
          <w:u w:val="none"/>
        </w:rPr>
        <w:t>n</w:t>
      </w:r>
      <w:r w:rsidR="00BD4A89" w:rsidRPr="004E4A60">
        <w:rPr>
          <w:u w:val="none"/>
        </w:rPr>
        <w:t>o.</w:t>
      </w:r>
      <w:r w:rsidR="004517E0" w:rsidRPr="004E4A60">
        <w:rPr>
          <w:u w:val="none"/>
        </w:rPr>
        <w:t xml:space="preserve"> </w:t>
      </w:r>
      <w:r w:rsidR="00BD4A89" w:rsidRPr="004E4A60">
        <w:rPr>
          <w:u w:val="none"/>
        </w:rPr>
        <w:t>77/834 dated 24.6.2016.</w:t>
      </w:r>
      <w:r w:rsidR="003F47A7">
        <w:rPr>
          <w:u w:val="none"/>
        </w:rPr>
        <w:t xml:space="preserve">  PR stated that t</w:t>
      </w:r>
      <w:r w:rsidR="00BD4A89" w:rsidRPr="004E4A60">
        <w:rPr>
          <w:u w:val="none"/>
        </w:rPr>
        <w:t xml:space="preserve">he amount raised after a long gap </w:t>
      </w:r>
      <w:r w:rsidR="003A7617">
        <w:rPr>
          <w:u w:val="none"/>
        </w:rPr>
        <w:t>and</w:t>
      </w:r>
      <w:r w:rsidR="00BD4A89" w:rsidRPr="004E4A60">
        <w:rPr>
          <w:u w:val="none"/>
        </w:rPr>
        <w:t xml:space="preserve"> for a period of 31 months, from the date of installation of metering equipment</w:t>
      </w:r>
      <w:r w:rsidR="006A5BB8">
        <w:rPr>
          <w:u w:val="none"/>
        </w:rPr>
        <w:t>,</w:t>
      </w:r>
      <w:r w:rsidR="00BD4A89" w:rsidRPr="004E4A60">
        <w:rPr>
          <w:u w:val="none"/>
        </w:rPr>
        <w:t xml:space="preserve"> was unjustified. Therefore, the </w:t>
      </w:r>
      <w:r w:rsidR="003F47A7">
        <w:rPr>
          <w:u w:val="none"/>
        </w:rPr>
        <w:t>P</w:t>
      </w:r>
      <w:r w:rsidR="00BD4A89" w:rsidRPr="004E4A60">
        <w:rPr>
          <w:u w:val="none"/>
        </w:rPr>
        <w:t xml:space="preserve">etitioner approached CE/Central Zone for review of </w:t>
      </w:r>
      <w:r w:rsidR="003A7617">
        <w:rPr>
          <w:u w:val="none"/>
        </w:rPr>
        <w:t xml:space="preserve">the </w:t>
      </w:r>
      <w:r w:rsidR="00BD4A89" w:rsidRPr="004E4A60">
        <w:rPr>
          <w:u w:val="none"/>
        </w:rPr>
        <w:t xml:space="preserve">case in ZDSC, </w:t>
      </w:r>
      <w:r w:rsidR="00C839D0">
        <w:rPr>
          <w:u w:val="none"/>
        </w:rPr>
        <w:t xml:space="preserve">which heard and </w:t>
      </w:r>
      <w:r w:rsidR="00BD4A89" w:rsidRPr="004E4A60">
        <w:rPr>
          <w:u w:val="none"/>
        </w:rPr>
        <w:t>decided the case on 22.</w:t>
      </w:r>
      <w:r w:rsidR="00E91153">
        <w:rPr>
          <w:u w:val="none"/>
        </w:rPr>
        <w:t>0</w:t>
      </w:r>
      <w:r w:rsidR="00BD4A89" w:rsidRPr="004E4A60">
        <w:rPr>
          <w:u w:val="none"/>
        </w:rPr>
        <w:t>9.2016</w:t>
      </w:r>
      <w:r w:rsidR="00C8141C" w:rsidRPr="004E4A60">
        <w:rPr>
          <w:u w:val="none"/>
        </w:rPr>
        <w:t xml:space="preserve"> </w:t>
      </w:r>
      <w:r w:rsidR="00BD4A89" w:rsidRPr="004E4A60">
        <w:rPr>
          <w:u w:val="none"/>
        </w:rPr>
        <w:t xml:space="preserve">against the </w:t>
      </w:r>
      <w:r w:rsidR="00C839D0">
        <w:rPr>
          <w:u w:val="none"/>
        </w:rPr>
        <w:t>P</w:t>
      </w:r>
      <w:r w:rsidR="00BD4A89" w:rsidRPr="004E4A60">
        <w:rPr>
          <w:u w:val="none"/>
        </w:rPr>
        <w:t xml:space="preserve">etitioner, without considering/discussing any pleadings of the </w:t>
      </w:r>
      <w:r w:rsidR="00514CB3">
        <w:rPr>
          <w:u w:val="none"/>
        </w:rPr>
        <w:t>P</w:t>
      </w:r>
      <w:r w:rsidR="00BD4A89" w:rsidRPr="004E4A60">
        <w:rPr>
          <w:u w:val="none"/>
        </w:rPr>
        <w:t xml:space="preserve">etitioner and without going through the merits of the case. </w:t>
      </w:r>
    </w:p>
    <w:p w:rsidR="00BD4A89" w:rsidRPr="0099245A" w:rsidRDefault="00E840F7" w:rsidP="00376AFD">
      <w:pPr>
        <w:tabs>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0DA6">
        <w:rPr>
          <w:rFonts w:ascii="Times New Roman" w:hAnsi="Times New Roman" w:cs="Times New Roman"/>
          <w:sz w:val="28"/>
          <w:szCs w:val="28"/>
        </w:rPr>
        <w:t>PR stated that as t</w:t>
      </w:r>
      <w:r w:rsidR="00BD4A89" w:rsidRPr="0099245A">
        <w:rPr>
          <w:rFonts w:ascii="Times New Roman" w:hAnsi="Times New Roman" w:cs="Times New Roman"/>
          <w:sz w:val="28"/>
          <w:szCs w:val="28"/>
        </w:rPr>
        <w:t xml:space="preserve">he decision of ZDSC was wrong, biased and </w:t>
      </w:r>
      <w:r w:rsidR="0065046B">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non-speaking, </w:t>
      </w:r>
      <w:r w:rsidR="00520DA6">
        <w:rPr>
          <w:rFonts w:ascii="Times New Roman" w:hAnsi="Times New Roman" w:cs="Times New Roman"/>
          <w:sz w:val="28"/>
          <w:szCs w:val="28"/>
        </w:rPr>
        <w:t xml:space="preserve">a Petition </w:t>
      </w:r>
      <w:r w:rsidR="00BD4A89" w:rsidRPr="0099245A">
        <w:rPr>
          <w:rFonts w:ascii="Times New Roman" w:hAnsi="Times New Roman" w:cs="Times New Roman"/>
          <w:sz w:val="28"/>
          <w:szCs w:val="28"/>
        </w:rPr>
        <w:t xml:space="preserve">was filed before the Forum. </w:t>
      </w:r>
      <w:r w:rsidR="00E91153">
        <w:rPr>
          <w:rFonts w:ascii="Times New Roman" w:hAnsi="Times New Roman" w:cs="Times New Roman"/>
          <w:sz w:val="28"/>
          <w:szCs w:val="28"/>
        </w:rPr>
        <w:t xml:space="preserve"> </w:t>
      </w:r>
      <w:r w:rsidR="00520DA6">
        <w:rPr>
          <w:rFonts w:ascii="Times New Roman" w:hAnsi="Times New Roman" w:cs="Times New Roman"/>
          <w:sz w:val="28"/>
          <w:szCs w:val="28"/>
        </w:rPr>
        <w:t>But</w:t>
      </w:r>
      <w:r w:rsidR="00BD4A89" w:rsidRPr="0099245A">
        <w:rPr>
          <w:rFonts w:ascii="Times New Roman" w:hAnsi="Times New Roman" w:cs="Times New Roman"/>
          <w:sz w:val="28"/>
          <w:szCs w:val="28"/>
        </w:rPr>
        <w:t xml:space="preserve">, the </w:t>
      </w:r>
      <w:r w:rsidR="00520DA6">
        <w:rPr>
          <w:rFonts w:ascii="Times New Roman" w:hAnsi="Times New Roman" w:cs="Times New Roman"/>
          <w:sz w:val="28"/>
          <w:szCs w:val="28"/>
        </w:rPr>
        <w:t xml:space="preserve">Forum </w:t>
      </w:r>
      <w:r w:rsidR="00BD4A89" w:rsidRPr="0099245A">
        <w:rPr>
          <w:rFonts w:ascii="Times New Roman" w:hAnsi="Times New Roman" w:cs="Times New Roman"/>
          <w:sz w:val="28"/>
          <w:szCs w:val="28"/>
        </w:rPr>
        <w:t xml:space="preserve">also decided the case against the </w:t>
      </w:r>
      <w:r w:rsidR="00520DA6">
        <w:rPr>
          <w:rFonts w:ascii="Times New Roman" w:hAnsi="Times New Roman" w:cs="Times New Roman"/>
          <w:sz w:val="28"/>
          <w:szCs w:val="28"/>
        </w:rPr>
        <w:t>P</w:t>
      </w:r>
      <w:r w:rsidR="00BD4A89" w:rsidRPr="0099245A">
        <w:rPr>
          <w:rFonts w:ascii="Times New Roman" w:hAnsi="Times New Roman" w:cs="Times New Roman"/>
          <w:sz w:val="28"/>
          <w:szCs w:val="28"/>
        </w:rPr>
        <w:t xml:space="preserve">etitioner on 12.07.2017, without discussing </w:t>
      </w:r>
      <w:r w:rsidR="00BD4A89" w:rsidRPr="0099245A">
        <w:rPr>
          <w:rFonts w:ascii="Times New Roman" w:hAnsi="Times New Roman" w:cs="Times New Roman"/>
          <w:sz w:val="28"/>
          <w:szCs w:val="28"/>
        </w:rPr>
        <w:lastRenderedPageBreak/>
        <w:t xml:space="preserve">the submissions made by the </w:t>
      </w:r>
      <w:r w:rsidR="00520DA6">
        <w:rPr>
          <w:rFonts w:ascii="Times New Roman" w:hAnsi="Times New Roman" w:cs="Times New Roman"/>
          <w:sz w:val="28"/>
          <w:szCs w:val="28"/>
        </w:rPr>
        <w:t>P</w:t>
      </w:r>
      <w:r w:rsidR="00BD4A89" w:rsidRPr="0099245A">
        <w:rPr>
          <w:rFonts w:ascii="Times New Roman" w:hAnsi="Times New Roman" w:cs="Times New Roman"/>
          <w:sz w:val="28"/>
          <w:szCs w:val="28"/>
        </w:rPr>
        <w:t>etitioner and w</w:t>
      </w:r>
      <w:r w:rsidR="0073406F" w:rsidRPr="0099245A">
        <w:rPr>
          <w:rFonts w:ascii="Times New Roman" w:hAnsi="Times New Roman" w:cs="Times New Roman"/>
          <w:sz w:val="28"/>
          <w:szCs w:val="28"/>
        </w:rPr>
        <w:t>ithout considering various judg</w:t>
      </w:r>
      <w:r w:rsidR="00BD4A89" w:rsidRPr="0099245A">
        <w:rPr>
          <w:rFonts w:ascii="Times New Roman" w:hAnsi="Times New Roman" w:cs="Times New Roman"/>
          <w:sz w:val="28"/>
          <w:szCs w:val="28"/>
        </w:rPr>
        <w:t xml:space="preserve">ments of Hon’ble Punjab &amp; Haryana High Court &amp; Hon’ble Supreme Court of India. The </w:t>
      </w:r>
      <w:r w:rsidR="00520DA6">
        <w:rPr>
          <w:rFonts w:ascii="Times New Roman" w:hAnsi="Times New Roman" w:cs="Times New Roman"/>
          <w:sz w:val="28"/>
          <w:szCs w:val="28"/>
        </w:rPr>
        <w:t>P</w:t>
      </w:r>
      <w:r w:rsidR="00BD4A89" w:rsidRPr="0099245A">
        <w:rPr>
          <w:rFonts w:ascii="Times New Roman" w:hAnsi="Times New Roman" w:cs="Times New Roman"/>
          <w:sz w:val="28"/>
          <w:szCs w:val="28"/>
        </w:rPr>
        <w:t xml:space="preserve">etitioner </w:t>
      </w:r>
      <w:r w:rsidR="00520DA6">
        <w:rPr>
          <w:rFonts w:ascii="Times New Roman" w:hAnsi="Times New Roman" w:cs="Times New Roman"/>
          <w:sz w:val="28"/>
          <w:szCs w:val="28"/>
        </w:rPr>
        <w:t>wa</w:t>
      </w:r>
      <w:r w:rsidR="00BD4A89" w:rsidRPr="0099245A">
        <w:rPr>
          <w:rFonts w:ascii="Times New Roman" w:hAnsi="Times New Roman" w:cs="Times New Roman"/>
          <w:sz w:val="28"/>
          <w:szCs w:val="28"/>
        </w:rPr>
        <w:t>s not satisfied with the</w:t>
      </w:r>
      <w:r w:rsidR="00454EBC">
        <w:rPr>
          <w:rFonts w:ascii="Times New Roman" w:hAnsi="Times New Roman" w:cs="Times New Roman"/>
          <w:sz w:val="28"/>
          <w:szCs w:val="28"/>
        </w:rPr>
        <w:t xml:space="preserve"> above</w:t>
      </w:r>
      <w:r w:rsidR="00BD4A89" w:rsidRPr="0099245A">
        <w:rPr>
          <w:rFonts w:ascii="Times New Roman" w:hAnsi="Times New Roman" w:cs="Times New Roman"/>
          <w:sz w:val="28"/>
          <w:szCs w:val="28"/>
        </w:rPr>
        <w:t xml:space="preserve"> decision of </w:t>
      </w:r>
      <w:r w:rsidR="00454EBC">
        <w:rPr>
          <w:rFonts w:ascii="Times New Roman" w:hAnsi="Times New Roman" w:cs="Times New Roman"/>
          <w:sz w:val="28"/>
          <w:szCs w:val="28"/>
        </w:rPr>
        <w:t>the Forum</w:t>
      </w:r>
      <w:r w:rsidR="00044777">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Therefore, present appeal </w:t>
      </w:r>
      <w:r w:rsidR="003A7617">
        <w:rPr>
          <w:rFonts w:ascii="Times New Roman" w:hAnsi="Times New Roman" w:cs="Times New Roman"/>
          <w:sz w:val="28"/>
          <w:szCs w:val="28"/>
        </w:rPr>
        <w:t>wa</w:t>
      </w:r>
      <w:r w:rsidR="00BD4A89" w:rsidRPr="0099245A">
        <w:rPr>
          <w:rFonts w:ascii="Times New Roman" w:hAnsi="Times New Roman" w:cs="Times New Roman"/>
          <w:sz w:val="28"/>
          <w:szCs w:val="28"/>
        </w:rPr>
        <w:t>s</w:t>
      </w:r>
      <w:r w:rsidR="003A7617">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filed against the decision of </w:t>
      </w:r>
      <w:r w:rsidR="009D0988">
        <w:rPr>
          <w:rFonts w:ascii="Times New Roman" w:hAnsi="Times New Roman" w:cs="Times New Roman"/>
          <w:sz w:val="28"/>
          <w:szCs w:val="28"/>
        </w:rPr>
        <w:t xml:space="preserve"> the Forum</w:t>
      </w:r>
      <w:r w:rsidR="00BD4A89" w:rsidRPr="0099245A">
        <w:rPr>
          <w:rFonts w:ascii="Times New Roman" w:hAnsi="Times New Roman" w:cs="Times New Roman"/>
          <w:sz w:val="28"/>
          <w:szCs w:val="28"/>
        </w:rPr>
        <w:t xml:space="preserve">. </w:t>
      </w:r>
    </w:p>
    <w:p w:rsidR="00BD4A89" w:rsidRPr="0099245A" w:rsidRDefault="002679F2" w:rsidP="00376AFD">
      <w:pPr>
        <w:tabs>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0DB2">
        <w:rPr>
          <w:rFonts w:ascii="Times New Roman" w:hAnsi="Times New Roman" w:cs="Times New Roman"/>
          <w:sz w:val="28"/>
          <w:szCs w:val="28"/>
        </w:rPr>
        <w:t xml:space="preserve">     </w:t>
      </w:r>
      <w:r w:rsidR="009627B3" w:rsidRPr="0099245A">
        <w:rPr>
          <w:rFonts w:ascii="Times New Roman" w:hAnsi="Times New Roman" w:cs="Times New Roman"/>
          <w:sz w:val="28"/>
          <w:szCs w:val="28"/>
        </w:rPr>
        <w:t xml:space="preserve">PR also stated that </w:t>
      </w:r>
      <w:r w:rsidR="00A66A41">
        <w:rPr>
          <w:rFonts w:ascii="Times New Roman" w:hAnsi="Times New Roman" w:cs="Times New Roman"/>
          <w:sz w:val="28"/>
          <w:szCs w:val="28"/>
        </w:rPr>
        <w:t>a</w:t>
      </w:r>
      <w:r w:rsidR="009627B3" w:rsidRPr="0099245A">
        <w:rPr>
          <w:rFonts w:ascii="Times New Roman" w:hAnsi="Times New Roman" w:cs="Times New Roman"/>
          <w:sz w:val="28"/>
          <w:szCs w:val="28"/>
        </w:rPr>
        <w:t xml:space="preserve"> senior official of PSPCL wa</w:t>
      </w:r>
      <w:r w:rsidR="00BD4A89" w:rsidRPr="0099245A">
        <w:rPr>
          <w:rFonts w:ascii="Times New Roman" w:hAnsi="Times New Roman" w:cs="Times New Roman"/>
          <w:sz w:val="28"/>
          <w:szCs w:val="28"/>
        </w:rPr>
        <w:t xml:space="preserve">s taking reading every month but </w:t>
      </w:r>
      <w:r w:rsidR="00A66A41">
        <w:rPr>
          <w:rFonts w:ascii="Times New Roman" w:hAnsi="Times New Roman" w:cs="Times New Roman"/>
          <w:sz w:val="28"/>
          <w:szCs w:val="28"/>
        </w:rPr>
        <w:t>never</w:t>
      </w:r>
      <w:r w:rsidR="00BD4A89" w:rsidRPr="0099245A">
        <w:rPr>
          <w:rFonts w:ascii="Times New Roman" w:hAnsi="Times New Roman" w:cs="Times New Roman"/>
          <w:sz w:val="28"/>
          <w:szCs w:val="28"/>
        </w:rPr>
        <w:t xml:space="preserve"> point</w:t>
      </w:r>
      <w:r w:rsidR="00A66A41">
        <w:rPr>
          <w:rFonts w:ascii="Times New Roman" w:hAnsi="Times New Roman" w:cs="Times New Roman"/>
          <w:sz w:val="28"/>
          <w:szCs w:val="28"/>
        </w:rPr>
        <w:t>ed</w:t>
      </w:r>
      <w:r w:rsidR="00BD4A89" w:rsidRPr="0099245A">
        <w:rPr>
          <w:rFonts w:ascii="Times New Roman" w:hAnsi="Times New Roman" w:cs="Times New Roman"/>
          <w:sz w:val="28"/>
          <w:szCs w:val="28"/>
        </w:rPr>
        <w:t xml:space="preserve"> out alleged wrong billing </w:t>
      </w:r>
      <w:r w:rsidR="00C63354">
        <w:rPr>
          <w:rFonts w:ascii="Times New Roman" w:hAnsi="Times New Roman" w:cs="Times New Roman"/>
          <w:sz w:val="28"/>
          <w:szCs w:val="28"/>
        </w:rPr>
        <w:t xml:space="preserve">and </w:t>
      </w:r>
      <w:r w:rsidR="00BD4A89" w:rsidRPr="0099245A">
        <w:rPr>
          <w:rFonts w:ascii="Times New Roman" w:hAnsi="Times New Roman" w:cs="Times New Roman"/>
          <w:sz w:val="28"/>
          <w:szCs w:val="28"/>
        </w:rPr>
        <w:t>any differe</w:t>
      </w:r>
      <w:r w:rsidR="009627B3" w:rsidRPr="0099245A">
        <w:rPr>
          <w:rFonts w:ascii="Times New Roman" w:hAnsi="Times New Roman" w:cs="Times New Roman"/>
          <w:sz w:val="28"/>
          <w:szCs w:val="28"/>
        </w:rPr>
        <w:t>n</w:t>
      </w:r>
      <w:r w:rsidR="00BD4A89" w:rsidRPr="0099245A">
        <w:rPr>
          <w:rFonts w:ascii="Times New Roman" w:hAnsi="Times New Roman" w:cs="Times New Roman"/>
          <w:sz w:val="28"/>
          <w:szCs w:val="28"/>
        </w:rPr>
        <w:t xml:space="preserve">ce in MF. </w:t>
      </w:r>
      <w:r w:rsidR="00532256">
        <w:rPr>
          <w:rFonts w:ascii="Times New Roman" w:hAnsi="Times New Roman" w:cs="Times New Roman"/>
          <w:sz w:val="28"/>
          <w:szCs w:val="28"/>
        </w:rPr>
        <w:t xml:space="preserve">  </w:t>
      </w:r>
      <w:r w:rsidR="00BD4A89" w:rsidRPr="0099245A">
        <w:rPr>
          <w:rFonts w:ascii="Times New Roman" w:hAnsi="Times New Roman" w:cs="Times New Roman"/>
          <w:sz w:val="28"/>
          <w:szCs w:val="28"/>
        </w:rPr>
        <w:t>However</w:t>
      </w:r>
      <w:r w:rsidR="00532256">
        <w:rPr>
          <w:rFonts w:ascii="Times New Roman" w:hAnsi="Times New Roman" w:cs="Times New Roman"/>
          <w:sz w:val="28"/>
          <w:szCs w:val="28"/>
        </w:rPr>
        <w:t>,</w:t>
      </w:r>
      <w:r w:rsidR="00BD4A89" w:rsidRPr="0099245A">
        <w:rPr>
          <w:rFonts w:ascii="Times New Roman" w:hAnsi="Times New Roman" w:cs="Times New Roman"/>
          <w:sz w:val="28"/>
          <w:szCs w:val="28"/>
        </w:rPr>
        <w:t xml:space="preserve"> after a gap of</w:t>
      </w:r>
      <w:r w:rsidR="009627B3" w:rsidRPr="0099245A">
        <w:rPr>
          <w:rFonts w:ascii="Times New Roman" w:hAnsi="Times New Roman" w:cs="Times New Roman"/>
          <w:sz w:val="28"/>
          <w:szCs w:val="28"/>
        </w:rPr>
        <w:t xml:space="preserve"> about 31 months</w:t>
      </w:r>
      <w:r w:rsidR="00BD4A89" w:rsidRPr="0099245A">
        <w:rPr>
          <w:rFonts w:ascii="Times New Roman" w:hAnsi="Times New Roman" w:cs="Times New Roman"/>
          <w:sz w:val="28"/>
          <w:szCs w:val="28"/>
        </w:rPr>
        <w:t xml:space="preserve"> from the date of replac</w:t>
      </w:r>
      <w:r w:rsidR="009627B3" w:rsidRPr="0099245A">
        <w:rPr>
          <w:rFonts w:ascii="Times New Roman" w:hAnsi="Times New Roman" w:cs="Times New Roman"/>
          <w:sz w:val="28"/>
          <w:szCs w:val="28"/>
        </w:rPr>
        <w:t>e</w:t>
      </w:r>
      <w:r w:rsidR="00BD4A89" w:rsidRPr="0099245A">
        <w:rPr>
          <w:rFonts w:ascii="Times New Roman" w:hAnsi="Times New Roman" w:cs="Times New Roman"/>
          <w:sz w:val="28"/>
          <w:szCs w:val="28"/>
        </w:rPr>
        <w:t xml:space="preserve">ment of </w:t>
      </w:r>
      <w:r w:rsidR="006A5BB8">
        <w:rPr>
          <w:rFonts w:ascii="Times New Roman" w:hAnsi="Times New Roman" w:cs="Times New Roman"/>
          <w:sz w:val="28"/>
          <w:szCs w:val="28"/>
        </w:rPr>
        <w:t>11</w:t>
      </w:r>
      <w:r w:rsidR="00BB65CC">
        <w:rPr>
          <w:rFonts w:ascii="Times New Roman" w:hAnsi="Times New Roman" w:cs="Times New Roman"/>
          <w:sz w:val="28"/>
          <w:szCs w:val="28"/>
        </w:rPr>
        <w:t>k</w:t>
      </w:r>
      <w:r w:rsidR="006A5BB8">
        <w:rPr>
          <w:rFonts w:ascii="Times New Roman" w:hAnsi="Times New Roman" w:cs="Times New Roman"/>
          <w:sz w:val="28"/>
          <w:szCs w:val="28"/>
        </w:rPr>
        <w:t xml:space="preserve">V/110V, </w:t>
      </w:r>
      <w:r w:rsidR="00BD4A89" w:rsidRPr="0099245A">
        <w:rPr>
          <w:rFonts w:ascii="Times New Roman" w:hAnsi="Times New Roman" w:cs="Times New Roman"/>
          <w:sz w:val="28"/>
          <w:szCs w:val="28"/>
        </w:rPr>
        <w:t>CT/PT unit,</w:t>
      </w:r>
      <w:r w:rsidR="009627B3" w:rsidRPr="0099245A">
        <w:rPr>
          <w:rFonts w:ascii="Times New Roman" w:hAnsi="Times New Roman" w:cs="Times New Roman"/>
          <w:sz w:val="28"/>
          <w:szCs w:val="28"/>
        </w:rPr>
        <w:t xml:space="preserve"> the Respondent came to know </w:t>
      </w:r>
      <w:r w:rsidR="00BD4A89" w:rsidRPr="0099245A">
        <w:rPr>
          <w:rFonts w:ascii="Times New Roman" w:hAnsi="Times New Roman" w:cs="Times New Roman"/>
          <w:sz w:val="28"/>
          <w:szCs w:val="28"/>
        </w:rPr>
        <w:t>that billing was being done with MF 0.5 instead of actual MF 1, on the basis of checking conducted by AEE/T</w:t>
      </w:r>
      <w:r w:rsidR="00532256">
        <w:rPr>
          <w:rFonts w:ascii="Times New Roman" w:hAnsi="Times New Roman" w:cs="Times New Roman"/>
          <w:sz w:val="28"/>
          <w:szCs w:val="28"/>
        </w:rPr>
        <w:t>echnical</w:t>
      </w:r>
      <w:r w:rsidR="00BD4A89" w:rsidRPr="0099245A">
        <w:rPr>
          <w:rFonts w:ascii="Times New Roman" w:hAnsi="Times New Roman" w:cs="Times New Roman"/>
          <w:sz w:val="28"/>
          <w:szCs w:val="28"/>
        </w:rPr>
        <w:t xml:space="preserve"> vide LCR </w:t>
      </w:r>
      <w:r w:rsidR="00C63354">
        <w:rPr>
          <w:rFonts w:ascii="Times New Roman" w:hAnsi="Times New Roman" w:cs="Times New Roman"/>
          <w:sz w:val="28"/>
          <w:szCs w:val="28"/>
        </w:rPr>
        <w:t>n</w:t>
      </w:r>
      <w:r w:rsidR="00BD4A89" w:rsidRPr="0099245A">
        <w:rPr>
          <w:rFonts w:ascii="Times New Roman" w:hAnsi="Times New Roman" w:cs="Times New Roman"/>
          <w:sz w:val="28"/>
          <w:szCs w:val="28"/>
        </w:rPr>
        <w:t xml:space="preserve">o.77/834 dated 24.6.2016, which </w:t>
      </w:r>
      <w:r w:rsidR="009627B3" w:rsidRPr="0099245A">
        <w:rPr>
          <w:rFonts w:ascii="Times New Roman" w:hAnsi="Times New Roman" w:cs="Times New Roman"/>
          <w:sz w:val="28"/>
          <w:szCs w:val="28"/>
        </w:rPr>
        <w:t>wa</w:t>
      </w:r>
      <w:r w:rsidR="00BD4A89" w:rsidRPr="0099245A">
        <w:rPr>
          <w:rFonts w:ascii="Times New Roman" w:hAnsi="Times New Roman" w:cs="Times New Roman"/>
          <w:sz w:val="28"/>
          <w:szCs w:val="28"/>
        </w:rPr>
        <w:t>s altogether unjustified.</w:t>
      </w:r>
      <w:r w:rsidR="009627B3" w:rsidRPr="0099245A">
        <w:rPr>
          <w:rFonts w:ascii="Times New Roman" w:hAnsi="Times New Roman" w:cs="Times New Roman"/>
          <w:sz w:val="28"/>
          <w:szCs w:val="28"/>
        </w:rPr>
        <w:t xml:space="preserve">  PR stated that t</w:t>
      </w:r>
      <w:r w:rsidR="00BD4A89" w:rsidRPr="0099245A">
        <w:rPr>
          <w:rFonts w:ascii="Times New Roman" w:hAnsi="Times New Roman" w:cs="Times New Roman"/>
          <w:sz w:val="28"/>
          <w:szCs w:val="28"/>
        </w:rPr>
        <w:t>he metering equipment belong</w:t>
      </w:r>
      <w:r w:rsidR="009627B3" w:rsidRPr="0099245A">
        <w:rPr>
          <w:rFonts w:ascii="Times New Roman" w:hAnsi="Times New Roman" w:cs="Times New Roman"/>
          <w:sz w:val="28"/>
          <w:szCs w:val="28"/>
        </w:rPr>
        <w:t>ed</w:t>
      </w:r>
      <w:r w:rsidR="00BD4A89" w:rsidRPr="0099245A">
        <w:rPr>
          <w:rFonts w:ascii="Times New Roman" w:hAnsi="Times New Roman" w:cs="Times New Roman"/>
          <w:sz w:val="28"/>
          <w:szCs w:val="28"/>
        </w:rPr>
        <w:t xml:space="preserve"> to PSPCL and the </w:t>
      </w:r>
      <w:r w:rsidR="00532256">
        <w:rPr>
          <w:rFonts w:ascii="Times New Roman" w:hAnsi="Times New Roman" w:cs="Times New Roman"/>
          <w:sz w:val="28"/>
          <w:szCs w:val="28"/>
        </w:rPr>
        <w:t>P</w:t>
      </w:r>
      <w:r w:rsidR="00BD4A89" w:rsidRPr="0099245A">
        <w:rPr>
          <w:rFonts w:ascii="Times New Roman" w:hAnsi="Times New Roman" w:cs="Times New Roman"/>
          <w:sz w:val="28"/>
          <w:szCs w:val="28"/>
        </w:rPr>
        <w:t>etitioner ha</w:t>
      </w:r>
      <w:r w:rsidR="009627B3"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 nothing to do with the MF and the bills raised by the department </w:t>
      </w:r>
      <w:r w:rsidR="009627B3" w:rsidRPr="0099245A">
        <w:rPr>
          <w:rFonts w:ascii="Times New Roman" w:hAnsi="Times New Roman" w:cs="Times New Roman"/>
          <w:sz w:val="28"/>
          <w:szCs w:val="28"/>
        </w:rPr>
        <w:t>were</w:t>
      </w:r>
      <w:r w:rsidR="00BD4A89" w:rsidRPr="0099245A">
        <w:rPr>
          <w:rFonts w:ascii="Times New Roman" w:hAnsi="Times New Roman" w:cs="Times New Roman"/>
          <w:sz w:val="28"/>
          <w:szCs w:val="28"/>
        </w:rPr>
        <w:t xml:space="preserve"> being paid </w:t>
      </w:r>
      <w:r w:rsidR="001947F5" w:rsidRPr="0099245A">
        <w:rPr>
          <w:rFonts w:ascii="Times New Roman" w:hAnsi="Times New Roman" w:cs="Times New Roman"/>
          <w:sz w:val="28"/>
          <w:szCs w:val="28"/>
        </w:rPr>
        <w:t>with</w:t>
      </w:r>
      <w:r w:rsidR="00BD4A89" w:rsidRPr="0099245A">
        <w:rPr>
          <w:rFonts w:ascii="Times New Roman" w:hAnsi="Times New Roman" w:cs="Times New Roman"/>
          <w:sz w:val="28"/>
          <w:szCs w:val="28"/>
        </w:rPr>
        <w:t xml:space="preserve">in due </w:t>
      </w:r>
      <w:r w:rsidR="001947F5" w:rsidRPr="0099245A">
        <w:rPr>
          <w:rFonts w:ascii="Times New Roman" w:hAnsi="Times New Roman" w:cs="Times New Roman"/>
          <w:sz w:val="28"/>
          <w:szCs w:val="28"/>
        </w:rPr>
        <w:t>dates</w:t>
      </w:r>
      <w:r w:rsidR="00BD4A89" w:rsidRPr="0099245A">
        <w:rPr>
          <w:rFonts w:ascii="Times New Roman" w:hAnsi="Times New Roman" w:cs="Times New Roman"/>
          <w:sz w:val="28"/>
          <w:szCs w:val="28"/>
        </w:rPr>
        <w:t>.</w:t>
      </w:r>
      <w:r w:rsidR="009627B3" w:rsidRPr="0099245A">
        <w:rPr>
          <w:rFonts w:ascii="Times New Roman" w:hAnsi="Times New Roman" w:cs="Times New Roman"/>
          <w:sz w:val="28"/>
          <w:szCs w:val="28"/>
        </w:rPr>
        <w:t xml:space="preserve"> </w:t>
      </w:r>
      <w:r w:rsidR="00FC7EC1" w:rsidRPr="0099245A">
        <w:rPr>
          <w:rFonts w:ascii="Times New Roman" w:hAnsi="Times New Roman" w:cs="Times New Roman"/>
          <w:sz w:val="28"/>
          <w:szCs w:val="28"/>
        </w:rPr>
        <w:t xml:space="preserve">The </w:t>
      </w:r>
      <w:r w:rsidR="00532256">
        <w:rPr>
          <w:rFonts w:ascii="Times New Roman" w:hAnsi="Times New Roman" w:cs="Times New Roman"/>
          <w:sz w:val="28"/>
          <w:szCs w:val="28"/>
        </w:rPr>
        <w:t>P</w:t>
      </w:r>
      <w:r w:rsidR="00FC7EC1" w:rsidRPr="0099245A">
        <w:rPr>
          <w:rFonts w:ascii="Times New Roman" w:hAnsi="Times New Roman" w:cs="Times New Roman"/>
          <w:sz w:val="28"/>
          <w:szCs w:val="28"/>
        </w:rPr>
        <w:t>etitioner was burdened</w:t>
      </w:r>
      <w:r w:rsidR="00BD4A89" w:rsidRPr="0099245A">
        <w:rPr>
          <w:rFonts w:ascii="Times New Roman" w:hAnsi="Times New Roman" w:cs="Times New Roman"/>
          <w:sz w:val="28"/>
          <w:szCs w:val="28"/>
        </w:rPr>
        <w:t xml:space="preserve"> with a huge amount </w:t>
      </w:r>
      <w:r w:rsidR="00FC7EC1" w:rsidRPr="0099245A">
        <w:rPr>
          <w:rFonts w:ascii="Times New Roman" w:hAnsi="Times New Roman" w:cs="Times New Roman"/>
          <w:sz w:val="28"/>
          <w:szCs w:val="28"/>
        </w:rPr>
        <w:t xml:space="preserve">of </w:t>
      </w:r>
      <w:r w:rsidR="00451A92">
        <w:rPr>
          <w:rFonts w:ascii="Times New Roman" w:hAnsi="Times New Roman" w:cs="Times New Roman"/>
          <w:sz w:val="28"/>
          <w:szCs w:val="28"/>
        </w:rPr>
        <w:t xml:space="preserve">            </w:t>
      </w:r>
      <w:r w:rsidR="00FC7EC1" w:rsidRPr="0099245A">
        <w:rPr>
          <w:rFonts w:ascii="Times New Roman" w:hAnsi="Times New Roman" w:cs="Times New Roman"/>
          <w:sz w:val="28"/>
          <w:szCs w:val="28"/>
        </w:rPr>
        <w:t>Rs. 24</w:t>
      </w:r>
      <w:r w:rsidR="0049696A" w:rsidRPr="0099245A">
        <w:rPr>
          <w:rFonts w:ascii="Times New Roman" w:hAnsi="Times New Roman" w:cs="Times New Roman"/>
          <w:sz w:val="28"/>
          <w:szCs w:val="28"/>
        </w:rPr>
        <w:t>,</w:t>
      </w:r>
      <w:r w:rsidR="00FC7EC1" w:rsidRPr="0099245A">
        <w:rPr>
          <w:rFonts w:ascii="Times New Roman" w:hAnsi="Times New Roman" w:cs="Times New Roman"/>
          <w:sz w:val="28"/>
          <w:szCs w:val="28"/>
        </w:rPr>
        <w:t>32,525/-</w:t>
      </w:r>
      <w:r w:rsidR="001947F5"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(relating to difference in billing for more than 31 months)</w:t>
      </w:r>
      <w:r w:rsidR="006D00E3" w:rsidRPr="0099245A">
        <w:rPr>
          <w:rFonts w:ascii="Times New Roman" w:hAnsi="Times New Roman" w:cs="Times New Roman"/>
          <w:sz w:val="28"/>
          <w:szCs w:val="28"/>
        </w:rPr>
        <w:t xml:space="preserve"> as per notice issued by AEE, Commercial vide memo. No. 2390 dated 14.07.2016</w:t>
      </w:r>
      <w:r w:rsidR="00532256">
        <w:rPr>
          <w:rFonts w:ascii="Times New Roman" w:hAnsi="Times New Roman" w:cs="Times New Roman"/>
          <w:sz w:val="28"/>
          <w:szCs w:val="28"/>
        </w:rPr>
        <w:t xml:space="preserve"> which was</w:t>
      </w:r>
      <w:r w:rsidR="006D00E3"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wrong </w:t>
      </w:r>
      <w:r w:rsidR="00557558">
        <w:rPr>
          <w:rFonts w:ascii="Times New Roman" w:hAnsi="Times New Roman" w:cs="Times New Roman"/>
          <w:sz w:val="28"/>
          <w:szCs w:val="28"/>
        </w:rPr>
        <w:t>and</w:t>
      </w:r>
      <w:r w:rsidR="00BD4A89" w:rsidRPr="0099245A">
        <w:rPr>
          <w:rFonts w:ascii="Times New Roman" w:hAnsi="Times New Roman" w:cs="Times New Roman"/>
          <w:sz w:val="28"/>
          <w:szCs w:val="28"/>
        </w:rPr>
        <w:t xml:space="preserve"> illegal.</w:t>
      </w:r>
    </w:p>
    <w:p w:rsidR="00BD4A89" w:rsidRPr="0099245A" w:rsidRDefault="00EF624C" w:rsidP="00376AFD">
      <w:pPr>
        <w:tabs>
          <w:tab w:val="left" w:pos="1530"/>
        </w:tabs>
        <w:spacing w:line="480" w:lineRule="auto"/>
        <w:jc w:val="both"/>
        <w:rPr>
          <w:rFonts w:ascii="Times New Roman" w:hAnsi="Times New Roman" w:cs="Times New Roman"/>
          <w:sz w:val="28"/>
          <w:szCs w:val="28"/>
        </w:rPr>
      </w:pPr>
      <w:r w:rsidRPr="0099245A">
        <w:rPr>
          <w:rFonts w:ascii="Times New Roman" w:hAnsi="Times New Roman" w:cs="Times New Roman"/>
          <w:sz w:val="28"/>
          <w:szCs w:val="28"/>
        </w:rPr>
        <w:t xml:space="preserve">        </w:t>
      </w:r>
      <w:r w:rsidR="00B03037" w:rsidRPr="0099245A">
        <w:rPr>
          <w:rFonts w:ascii="Times New Roman" w:hAnsi="Times New Roman" w:cs="Times New Roman"/>
          <w:sz w:val="28"/>
          <w:szCs w:val="28"/>
        </w:rPr>
        <w:t>PR further stated that t</w:t>
      </w:r>
      <w:r w:rsidR="00BD4A89" w:rsidRPr="0099245A">
        <w:rPr>
          <w:rFonts w:ascii="Times New Roman" w:hAnsi="Times New Roman" w:cs="Times New Roman"/>
          <w:sz w:val="28"/>
          <w:szCs w:val="28"/>
        </w:rPr>
        <w:t xml:space="preserve">he capacity of </w:t>
      </w:r>
      <w:r w:rsidR="00B03037" w:rsidRPr="0099245A">
        <w:rPr>
          <w:rFonts w:ascii="Times New Roman" w:hAnsi="Times New Roman" w:cs="Times New Roman"/>
          <w:sz w:val="28"/>
          <w:szCs w:val="28"/>
        </w:rPr>
        <w:t>Energy M</w:t>
      </w:r>
      <w:r w:rsidR="00BD4A89" w:rsidRPr="0099245A">
        <w:rPr>
          <w:rFonts w:ascii="Times New Roman" w:hAnsi="Times New Roman" w:cs="Times New Roman"/>
          <w:sz w:val="28"/>
          <w:szCs w:val="28"/>
        </w:rPr>
        <w:t xml:space="preserve">eter &amp; CT/PT unit </w:t>
      </w:r>
      <w:r w:rsidR="00BD4A89" w:rsidRPr="002C1DA9">
        <w:rPr>
          <w:rFonts w:ascii="Times New Roman" w:hAnsi="Times New Roman" w:cs="Times New Roman"/>
          <w:sz w:val="28"/>
          <w:szCs w:val="28"/>
        </w:rPr>
        <w:t>(bearing Sr</w:t>
      </w:r>
      <w:r w:rsidR="00944463" w:rsidRPr="002C1DA9">
        <w:rPr>
          <w:rFonts w:ascii="Times New Roman" w:hAnsi="Times New Roman" w:cs="Times New Roman"/>
          <w:sz w:val="28"/>
          <w:szCs w:val="28"/>
        </w:rPr>
        <w:t>.</w:t>
      </w:r>
      <w:r w:rsidR="00BD4A89" w:rsidRPr="002C1DA9">
        <w:rPr>
          <w:rFonts w:ascii="Times New Roman" w:hAnsi="Times New Roman" w:cs="Times New Roman"/>
          <w:sz w:val="28"/>
          <w:szCs w:val="28"/>
        </w:rPr>
        <w:t xml:space="preserve"> </w:t>
      </w:r>
      <w:r w:rsidR="00944463" w:rsidRPr="002C1DA9">
        <w:rPr>
          <w:rFonts w:ascii="Times New Roman" w:hAnsi="Times New Roman" w:cs="Times New Roman"/>
          <w:sz w:val="28"/>
          <w:szCs w:val="28"/>
        </w:rPr>
        <w:t>n</w:t>
      </w:r>
      <w:r w:rsidR="00BD4A89" w:rsidRPr="002C1DA9">
        <w:rPr>
          <w:rFonts w:ascii="Times New Roman" w:hAnsi="Times New Roman" w:cs="Times New Roman"/>
          <w:sz w:val="28"/>
          <w:szCs w:val="28"/>
        </w:rPr>
        <w:t>o.</w:t>
      </w:r>
      <w:r w:rsidR="00BB65CC">
        <w:rPr>
          <w:rFonts w:ascii="Times New Roman" w:hAnsi="Times New Roman" w:cs="Times New Roman"/>
          <w:sz w:val="28"/>
          <w:szCs w:val="28"/>
        </w:rPr>
        <w:t xml:space="preserve"> </w:t>
      </w:r>
      <w:r w:rsidR="00BD4A89" w:rsidRPr="002C1DA9">
        <w:rPr>
          <w:rFonts w:ascii="Times New Roman" w:hAnsi="Times New Roman" w:cs="Times New Roman"/>
          <w:sz w:val="28"/>
          <w:szCs w:val="28"/>
        </w:rPr>
        <w:t>811 Saraf make, 10/5A)</w:t>
      </w:r>
      <w:r w:rsidR="00BD4A89" w:rsidRPr="0099245A">
        <w:rPr>
          <w:rFonts w:ascii="Times New Roman" w:hAnsi="Times New Roman" w:cs="Times New Roman"/>
          <w:sz w:val="28"/>
          <w:szCs w:val="28"/>
        </w:rPr>
        <w:t xml:space="preserve"> ha</w:t>
      </w:r>
      <w:r w:rsidR="00B03037"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 not been</w:t>
      </w:r>
      <w:r w:rsidR="003A7617">
        <w:rPr>
          <w:rFonts w:ascii="Times New Roman" w:hAnsi="Times New Roman" w:cs="Times New Roman"/>
          <w:sz w:val="28"/>
          <w:szCs w:val="28"/>
        </w:rPr>
        <w:t xml:space="preserve"> got </w:t>
      </w:r>
      <w:r w:rsidR="00BD4A89" w:rsidRPr="0099245A">
        <w:rPr>
          <w:rFonts w:ascii="Times New Roman" w:hAnsi="Times New Roman" w:cs="Times New Roman"/>
          <w:sz w:val="28"/>
          <w:szCs w:val="28"/>
        </w:rPr>
        <w:t>checked from ME</w:t>
      </w:r>
      <w:r w:rsidR="00B03037" w:rsidRPr="0099245A">
        <w:rPr>
          <w:rFonts w:ascii="Times New Roman" w:hAnsi="Times New Roman" w:cs="Times New Roman"/>
          <w:sz w:val="28"/>
          <w:szCs w:val="28"/>
        </w:rPr>
        <w:t xml:space="preserve"> L</w:t>
      </w:r>
      <w:r w:rsidR="00BD4A89" w:rsidRPr="0099245A">
        <w:rPr>
          <w:rFonts w:ascii="Times New Roman" w:hAnsi="Times New Roman" w:cs="Times New Roman"/>
          <w:sz w:val="28"/>
          <w:szCs w:val="28"/>
        </w:rPr>
        <w:t xml:space="preserve">ab before raising demand </w:t>
      </w:r>
      <w:r w:rsidR="003A7617">
        <w:rPr>
          <w:rFonts w:ascii="Times New Roman" w:hAnsi="Times New Roman" w:cs="Times New Roman"/>
          <w:sz w:val="28"/>
          <w:szCs w:val="28"/>
        </w:rPr>
        <w:t>against</w:t>
      </w:r>
      <w:r w:rsidR="00BD4A89" w:rsidRPr="0099245A">
        <w:rPr>
          <w:rFonts w:ascii="Times New Roman" w:hAnsi="Times New Roman" w:cs="Times New Roman"/>
          <w:sz w:val="28"/>
          <w:szCs w:val="28"/>
        </w:rPr>
        <w:t xml:space="preserve"> the consumer by considering the capacity of </w:t>
      </w:r>
      <w:r w:rsidR="002861CE" w:rsidRPr="0099245A">
        <w:rPr>
          <w:rFonts w:ascii="Times New Roman" w:hAnsi="Times New Roman" w:cs="Times New Roman"/>
          <w:sz w:val="28"/>
          <w:szCs w:val="28"/>
        </w:rPr>
        <w:t>Energy M</w:t>
      </w:r>
      <w:r w:rsidR="00BD4A89" w:rsidRPr="0099245A">
        <w:rPr>
          <w:rFonts w:ascii="Times New Roman" w:hAnsi="Times New Roman" w:cs="Times New Roman"/>
          <w:sz w:val="28"/>
          <w:szCs w:val="28"/>
        </w:rPr>
        <w:t xml:space="preserve">eter as mentioned in the LCR as 10/5A but capacity </w:t>
      </w:r>
      <w:r w:rsidR="00BD4A89" w:rsidRPr="0099245A">
        <w:rPr>
          <w:rFonts w:ascii="Times New Roman" w:hAnsi="Times New Roman" w:cs="Times New Roman"/>
          <w:sz w:val="28"/>
          <w:szCs w:val="28"/>
        </w:rPr>
        <w:lastRenderedPageBreak/>
        <w:t>of CT/PT unit ha</w:t>
      </w:r>
      <w:r w:rsidR="008E7A9A"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 not been mentioned in the checking report. As such, the demand raised by applying MF 1 from 12/2013 to </w:t>
      </w:r>
      <w:r w:rsidR="003A7617">
        <w:rPr>
          <w:rFonts w:ascii="Times New Roman" w:hAnsi="Times New Roman" w:cs="Times New Roman"/>
          <w:sz w:val="28"/>
          <w:szCs w:val="28"/>
        </w:rPr>
        <w:t>0</w:t>
      </w:r>
      <w:r w:rsidR="00BD4A89" w:rsidRPr="0099245A">
        <w:rPr>
          <w:rFonts w:ascii="Times New Roman" w:hAnsi="Times New Roman" w:cs="Times New Roman"/>
          <w:sz w:val="28"/>
          <w:szCs w:val="28"/>
        </w:rPr>
        <w:t xml:space="preserve">6/2016 </w:t>
      </w:r>
      <w:r w:rsidR="008E7A9A"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liable to be withdrawn and CT/PT unit </w:t>
      </w:r>
      <w:r w:rsidR="00F76967">
        <w:rPr>
          <w:rFonts w:ascii="Times New Roman" w:hAnsi="Times New Roman" w:cs="Times New Roman"/>
          <w:sz w:val="28"/>
          <w:szCs w:val="28"/>
        </w:rPr>
        <w:t>wa</w:t>
      </w:r>
      <w:r w:rsidR="00BD4A89" w:rsidRPr="0099245A">
        <w:rPr>
          <w:rFonts w:ascii="Times New Roman" w:hAnsi="Times New Roman" w:cs="Times New Roman"/>
          <w:sz w:val="28"/>
          <w:szCs w:val="28"/>
        </w:rPr>
        <w:t>s required to be checked in ME</w:t>
      </w:r>
      <w:r w:rsidR="008E7A9A" w:rsidRPr="0099245A">
        <w:rPr>
          <w:rFonts w:ascii="Times New Roman" w:hAnsi="Times New Roman" w:cs="Times New Roman"/>
          <w:sz w:val="28"/>
          <w:szCs w:val="28"/>
        </w:rPr>
        <w:t xml:space="preserve"> L</w:t>
      </w:r>
      <w:r w:rsidR="00BD4A89" w:rsidRPr="0099245A">
        <w:rPr>
          <w:rFonts w:ascii="Times New Roman" w:hAnsi="Times New Roman" w:cs="Times New Roman"/>
          <w:sz w:val="28"/>
          <w:szCs w:val="28"/>
        </w:rPr>
        <w:t xml:space="preserve">ab in the presence of consumer, to confirm the actual capacity of </w:t>
      </w:r>
      <w:r w:rsidR="008E7A9A" w:rsidRPr="0099245A">
        <w:rPr>
          <w:rFonts w:ascii="Times New Roman" w:hAnsi="Times New Roman" w:cs="Times New Roman"/>
          <w:sz w:val="28"/>
          <w:szCs w:val="28"/>
        </w:rPr>
        <w:t>Energy M</w:t>
      </w:r>
      <w:r w:rsidR="00BD4A89" w:rsidRPr="0099245A">
        <w:rPr>
          <w:rFonts w:ascii="Times New Roman" w:hAnsi="Times New Roman" w:cs="Times New Roman"/>
          <w:sz w:val="28"/>
          <w:szCs w:val="28"/>
        </w:rPr>
        <w:t xml:space="preserve">eter &amp; CT/PT unit </w:t>
      </w:r>
      <w:r w:rsidR="00BD4A89" w:rsidRPr="00C61584">
        <w:rPr>
          <w:rFonts w:ascii="Times New Roman" w:hAnsi="Times New Roman" w:cs="Times New Roman"/>
          <w:sz w:val="28"/>
          <w:szCs w:val="28"/>
        </w:rPr>
        <w:t>before taking fur</w:t>
      </w:r>
      <w:r w:rsidR="003D19AF" w:rsidRPr="00C61584">
        <w:rPr>
          <w:rFonts w:ascii="Times New Roman" w:hAnsi="Times New Roman" w:cs="Times New Roman"/>
          <w:sz w:val="28"/>
          <w:szCs w:val="28"/>
        </w:rPr>
        <w:t>ther action as per various judg</w:t>
      </w:r>
      <w:r w:rsidR="00BD4A89" w:rsidRPr="00C61584">
        <w:rPr>
          <w:rFonts w:ascii="Times New Roman" w:hAnsi="Times New Roman" w:cs="Times New Roman"/>
          <w:sz w:val="28"/>
          <w:szCs w:val="28"/>
        </w:rPr>
        <w:t>ments of Hon’ble Courts</w:t>
      </w:r>
      <w:r w:rsidR="00BD4A89" w:rsidRPr="0099245A">
        <w:rPr>
          <w:rFonts w:ascii="Times New Roman" w:hAnsi="Times New Roman" w:cs="Times New Roman"/>
          <w:sz w:val="28"/>
          <w:szCs w:val="28"/>
        </w:rPr>
        <w:t>.</w:t>
      </w:r>
      <w:r w:rsidR="001F1CC4"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It </w:t>
      </w:r>
      <w:r w:rsidR="001F1CC4"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just not enough to rely on the name plate data </w:t>
      </w:r>
      <w:r w:rsidR="003D19AF" w:rsidRPr="0099245A">
        <w:rPr>
          <w:rFonts w:ascii="Times New Roman" w:hAnsi="Times New Roman" w:cs="Times New Roman"/>
          <w:sz w:val="28"/>
          <w:szCs w:val="28"/>
        </w:rPr>
        <w:t>of CT/PT unit as huge amount had</w:t>
      </w:r>
      <w:r w:rsidR="00BD4A89" w:rsidRPr="0099245A">
        <w:rPr>
          <w:rFonts w:ascii="Times New Roman" w:hAnsi="Times New Roman" w:cs="Times New Roman"/>
          <w:sz w:val="28"/>
          <w:szCs w:val="28"/>
        </w:rPr>
        <w:t xml:space="preserve"> been charged and the</w:t>
      </w:r>
      <w:r w:rsidR="003D19AF" w:rsidRPr="0099245A">
        <w:rPr>
          <w:rFonts w:ascii="Times New Roman" w:hAnsi="Times New Roman" w:cs="Times New Roman"/>
          <w:sz w:val="28"/>
          <w:szCs w:val="28"/>
        </w:rPr>
        <w:t xml:space="preserve"> P</w:t>
      </w:r>
      <w:r w:rsidR="00BD4A89" w:rsidRPr="0099245A">
        <w:rPr>
          <w:rFonts w:ascii="Times New Roman" w:hAnsi="Times New Roman" w:cs="Times New Roman"/>
          <w:sz w:val="28"/>
          <w:szCs w:val="28"/>
        </w:rPr>
        <w:t xml:space="preserve">etitioner </w:t>
      </w:r>
      <w:r w:rsidR="003D19AF"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of the view that </w:t>
      </w:r>
      <w:r w:rsidR="002D204D">
        <w:rPr>
          <w:rFonts w:ascii="Times New Roman" w:hAnsi="Times New Roman" w:cs="Times New Roman"/>
          <w:sz w:val="28"/>
          <w:szCs w:val="28"/>
        </w:rPr>
        <w:t xml:space="preserve">the </w:t>
      </w:r>
      <w:r w:rsidR="00BD4A89" w:rsidRPr="0099245A">
        <w:rPr>
          <w:rFonts w:ascii="Times New Roman" w:hAnsi="Times New Roman" w:cs="Times New Roman"/>
          <w:sz w:val="28"/>
          <w:szCs w:val="28"/>
        </w:rPr>
        <w:t xml:space="preserve">consumption of electricity worked out by applying </w:t>
      </w:r>
      <w:r w:rsidR="002D204D">
        <w:rPr>
          <w:rFonts w:ascii="Times New Roman" w:hAnsi="Times New Roman" w:cs="Times New Roman"/>
          <w:sz w:val="28"/>
          <w:szCs w:val="28"/>
        </w:rPr>
        <w:t xml:space="preserve">              </w:t>
      </w:r>
      <w:r w:rsidR="00BD4A89" w:rsidRPr="0099245A">
        <w:rPr>
          <w:rFonts w:ascii="Times New Roman" w:hAnsi="Times New Roman" w:cs="Times New Roman"/>
          <w:sz w:val="28"/>
          <w:szCs w:val="28"/>
        </w:rPr>
        <w:t>MF 1</w:t>
      </w:r>
      <w:r w:rsidR="004517E0">
        <w:rPr>
          <w:rFonts w:ascii="Times New Roman" w:hAnsi="Times New Roman" w:cs="Times New Roman"/>
          <w:sz w:val="28"/>
          <w:szCs w:val="28"/>
        </w:rPr>
        <w:t xml:space="preserve"> </w:t>
      </w:r>
      <w:r w:rsidR="003D19AF" w:rsidRPr="0099245A">
        <w:rPr>
          <w:rFonts w:ascii="Times New Roman" w:hAnsi="Times New Roman" w:cs="Times New Roman"/>
          <w:sz w:val="28"/>
          <w:szCs w:val="28"/>
        </w:rPr>
        <w:t>wa</w:t>
      </w:r>
      <w:r w:rsidR="00BD4A89" w:rsidRPr="0099245A">
        <w:rPr>
          <w:rFonts w:ascii="Times New Roman" w:hAnsi="Times New Roman" w:cs="Times New Roman"/>
          <w:sz w:val="28"/>
          <w:szCs w:val="28"/>
        </w:rPr>
        <w:t>s on the higher side, considering the use of supply from the connection.</w:t>
      </w:r>
    </w:p>
    <w:p w:rsidR="00BD4A89" w:rsidRPr="0099245A" w:rsidRDefault="002D204D" w:rsidP="00376AFD">
      <w:pPr>
        <w:tabs>
          <w:tab w:val="left" w:pos="1530"/>
        </w:tabs>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19AF" w:rsidRPr="0099245A">
        <w:rPr>
          <w:rFonts w:ascii="Times New Roman" w:hAnsi="Times New Roman" w:cs="Times New Roman"/>
          <w:sz w:val="28"/>
          <w:szCs w:val="28"/>
        </w:rPr>
        <w:t>PR also stated that t</w:t>
      </w:r>
      <w:r w:rsidR="00BD4A89" w:rsidRPr="0099245A">
        <w:rPr>
          <w:rFonts w:ascii="Times New Roman" w:hAnsi="Times New Roman" w:cs="Times New Roman"/>
          <w:sz w:val="28"/>
          <w:szCs w:val="28"/>
        </w:rPr>
        <w:t xml:space="preserve">he </w:t>
      </w:r>
      <w:r w:rsidR="00BD4A89" w:rsidRPr="0099245A">
        <w:rPr>
          <w:rFonts w:ascii="Times New Roman" w:hAnsi="Times New Roman" w:cs="Times New Roman"/>
          <w:bCs/>
          <w:sz w:val="28"/>
          <w:szCs w:val="28"/>
        </w:rPr>
        <w:t xml:space="preserve">monthly readings </w:t>
      </w:r>
      <w:r w:rsidR="00F76967">
        <w:rPr>
          <w:rFonts w:ascii="Times New Roman" w:hAnsi="Times New Roman" w:cs="Times New Roman"/>
          <w:bCs/>
          <w:sz w:val="28"/>
          <w:szCs w:val="28"/>
        </w:rPr>
        <w:t>we</w:t>
      </w:r>
      <w:r w:rsidR="00BD4A89" w:rsidRPr="0099245A">
        <w:rPr>
          <w:rFonts w:ascii="Times New Roman" w:hAnsi="Times New Roman" w:cs="Times New Roman"/>
          <w:bCs/>
          <w:sz w:val="28"/>
          <w:szCs w:val="28"/>
        </w:rPr>
        <w:t xml:space="preserve">re taken by </w:t>
      </w:r>
      <w:r w:rsidR="000967AB">
        <w:rPr>
          <w:rFonts w:ascii="Times New Roman" w:hAnsi="Times New Roman" w:cs="Times New Roman"/>
          <w:bCs/>
          <w:sz w:val="28"/>
          <w:szCs w:val="28"/>
        </w:rPr>
        <w:t xml:space="preserve">a </w:t>
      </w:r>
      <w:r w:rsidR="00BD4A89" w:rsidRPr="0099245A">
        <w:rPr>
          <w:rFonts w:ascii="Times New Roman" w:hAnsi="Times New Roman" w:cs="Times New Roman"/>
          <w:bCs/>
          <w:sz w:val="28"/>
          <w:szCs w:val="28"/>
        </w:rPr>
        <w:t>very competent officer of PSEB/PSPCL</w:t>
      </w:r>
      <w:r w:rsidR="00BD4A89" w:rsidRPr="0099245A">
        <w:rPr>
          <w:rFonts w:ascii="Times New Roman" w:hAnsi="Times New Roman" w:cs="Times New Roman"/>
          <w:b/>
          <w:bCs/>
          <w:sz w:val="28"/>
          <w:szCs w:val="28"/>
        </w:rPr>
        <w:t xml:space="preserve"> </w:t>
      </w:r>
      <w:r w:rsidR="003D19AF" w:rsidRPr="0099245A">
        <w:rPr>
          <w:rFonts w:ascii="Times New Roman" w:hAnsi="Times New Roman" w:cs="Times New Roman"/>
          <w:bCs/>
          <w:sz w:val="28"/>
          <w:szCs w:val="28"/>
        </w:rPr>
        <w:t xml:space="preserve">who was </w:t>
      </w:r>
      <w:r w:rsidR="00BD4A89" w:rsidRPr="0099245A">
        <w:rPr>
          <w:rFonts w:ascii="Times New Roman" w:hAnsi="Times New Roman" w:cs="Times New Roman"/>
          <w:sz w:val="28"/>
          <w:szCs w:val="28"/>
        </w:rPr>
        <w:t>supposed to report the correct consumption by applying requisite MF</w:t>
      </w:r>
      <w:r w:rsidR="00F42210">
        <w:rPr>
          <w:rFonts w:ascii="Times New Roman" w:hAnsi="Times New Roman" w:cs="Times New Roman"/>
          <w:sz w:val="28"/>
          <w:szCs w:val="28"/>
        </w:rPr>
        <w:t xml:space="preserve">. </w:t>
      </w:r>
      <w:r w:rsidR="00BD4A89" w:rsidRPr="0099245A">
        <w:rPr>
          <w:rFonts w:ascii="Times New Roman" w:hAnsi="Times New Roman" w:cs="Times New Roman"/>
          <w:sz w:val="28"/>
          <w:szCs w:val="28"/>
        </w:rPr>
        <w:t>Further,</w:t>
      </w:r>
      <w:r w:rsidR="00AE0C4C" w:rsidRPr="0099245A">
        <w:rPr>
          <w:rFonts w:ascii="Times New Roman" w:hAnsi="Times New Roman" w:cs="Times New Roman"/>
          <w:sz w:val="28"/>
          <w:szCs w:val="28"/>
        </w:rPr>
        <w:t xml:space="preserve"> as per I</w:t>
      </w:r>
      <w:r w:rsidR="00BD4A89" w:rsidRPr="0099245A">
        <w:rPr>
          <w:rFonts w:ascii="Times New Roman" w:hAnsi="Times New Roman" w:cs="Times New Roman"/>
          <w:sz w:val="28"/>
          <w:szCs w:val="28"/>
        </w:rPr>
        <w:t>nstructio</w:t>
      </w:r>
      <w:r w:rsidR="00AE0C4C" w:rsidRPr="0099245A">
        <w:rPr>
          <w:rFonts w:ascii="Times New Roman" w:hAnsi="Times New Roman" w:cs="Times New Roman"/>
          <w:sz w:val="28"/>
          <w:szCs w:val="28"/>
        </w:rPr>
        <w:t xml:space="preserve">n no. 104 of ESIM, </w:t>
      </w:r>
      <w:r w:rsidR="00BD4A89" w:rsidRPr="0099245A">
        <w:rPr>
          <w:rFonts w:ascii="Times New Roman" w:hAnsi="Times New Roman" w:cs="Times New Roman"/>
          <w:sz w:val="28"/>
          <w:szCs w:val="28"/>
        </w:rPr>
        <w:t xml:space="preserve">checking of every MS connection </w:t>
      </w:r>
      <w:r w:rsidR="00CB08B1" w:rsidRPr="0099245A">
        <w:rPr>
          <w:rFonts w:ascii="Times New Roman" w:hAnsi="Times New Roman" w:cs="Times New Roman"/>
          <w:sz w:val="28"/>
          <w:szCs w:val="28"/>
        </w:rPr>
        <w:t xml:space="preserve">was required to be done </w:t>
      </w:r>
      <w:r w:rsidR="00BD4A89" w:rsidRPr="0099245A">
        <w:rPr>
          <w:rFonts w:ascii="Times New Roman" w:hAnsi="Times New Roman" w:cs="Times New Roman"/>
          <w:sz w:val="28"/>
          <w:szCs w:val="28"/>
        </w:rPr>
        <w:t>once in every six months.</w:t>
      </w:r>
      <w:r w:rsidR="00F76967">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 In such a situation, if the connection </w:t>
      </w:r>
      <w:r w:rsidR="0090271C"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not checked as prescribed or alleged wrong MF </w:t>
      </w:r>
      <w:r w:rsidR="0090271C"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not pointed out after checking as per </w:t>
      </w:r>
      <w:r w:rsidR="0090271C" w:rsidRPr="0099245A">
        <w:rPr>
          <w:rFonts w:ascii="Times New Roman" w:hAnsi="Times New Roman" w:cs="Times New Roman"/>
          <w:sz w:val="28"/>
          <w:szCs w:val="28"/>
        </w:rPr>
        <w:t xml:space="preserve">the said </w:t>
      </w:r>
      <w:r w:rsidR="00BD4A89" w:rsidRPr="0099245A">
        <w:rPr>
          <w:rFonts w:ascii="Times New Roman" w:hAnsi="Times New Roman" w:cs="Times New Roman"/>
          <w:sz w:val="28"/>
          <w:szCs w:val="28"/>
        </w:rPr>
        <w:t>instructions, then</w:t>
      </w:r>
      <w:r w:rsidR="0090271C" w:rsidRPr="0099245A">
        <w:rPr>
          <w:rFonts w:ascii="Times New Roman" w:hAnsi="Times New Roman" w:cs="Times New Roman"/>
          <w:sz w:val="28"/>
          <w:szCs w:val="28"/>
        </w:rPr>
        <w:t>,</w:t>
      </w:r>
      <w:r w:rsidR="00BD4A89" w:rsidRPr="0099245A">
        <w:rPr>
          <w:rFonts w:ascii="Times New Roman" w:hAnsi="Times New Roman" w:cs="Times New Roman"/>
          <w:sz w:val="28"/>
          <w:szCs w:val="28"/>
        </w:rPr>
        <w:t xml:space="preserve"> the fault </w:t>
      </w:r>
      <w:r w:rsidR="0090271C" w:rsidRPr="0099245A">
        <w:rPr>
          <w:rFonts w:ascii="Times New Roman" w:hAnsi="Times New Roman" w:cs="Times New Roman"/>
          <w:sz w:val="28"/>
          <w:szCs w:val="28"/>
        </w:rPr>
        <w:t>was</w:t>
      </w:r>
      <w:r w:rsidR="00BD4A89" w:rsidRPr="0099245A">
        <w:rPr>
          <w:rFonts w:ascii="Times New Roman" w:hAnsi="Times New Roman" w:cs="Times New Roman"/>
          <w:sz w:val="28"/>
          <w:szCs w:val="28"/>
        </w:rPr>
        <w:t xml:space="preserve"> on the part of </w:t>
      </w:r>
      <w:r w:rsidR="001F0877">
        <w:rPr>
          <w:rFonts w:ascii="Times New Roman" w:hAnsi="Times New Roman" w:cs="Times New Roman"/>
          <w:sz w:val="28"/>
          <w:szCs w:val="28"/>
        </w:rPr>
        <w:t xml:space="preserve">the </w:t>
      </w:r>
      <w:r w:rsidR="000967AB">
        <w:rPr>
          <w:rFonts w:ascii="Times New Roman" w:hAnsi="Times New Roman" w:cs="Times New Roman"/>
          <w:sz w:val="28"/>
          <w:szCs w:val="28"/>
        </w:rPr>
        <w:t xml:space="preserve">PSPCL </w:t>
      </w:r>
      <w:r w:rsidR="007A3AB1">
        <w:rPr>
          <w:rFonts w:ascii="Times New Roman" w:hAnsi="Times New Roman" w:cs="Times New Roman"/>
          <w:sz w:val="28"/>
          <w:szCs w:val="28"/>
        </w:rPr>
        <w:t>(Respondent)</w:t>
      </w:r>
      <w:r w:rsidR="00BD4A89" w:rsidRPr="0099245A">
        <w:rPr>
          <w:rFonts w:ascii="Times New Roman" w:hAnsi="Times New Roman" w:cs="Times New Roman"/>
          <w:sz w:val="28"/>
          <w:szCs w:val="28"/>
        </w:rPr>
        <w:t>.</w:t>
      </w:r>
      <w:r w:rsidR="00BD4A89" w:rsidRPr="0099245A">
        <w:rPr>
          <w:rFonts w:ascii="Times New Roman" w:hAnsi="Times New Roman" w:cs="Times New Roman"/>
          <w:b/>
          <w:sz w:val="28"/>
          <w:szCs w:val="28"/>
        </w:rPr>
        <w:t xml:space="preserve"> </w:t>
      </w:r>
      <w:r w:rsidR="00BD4A89" w:rsidRPr="0099245A">
        <w:rPr>
          <w:rFonts w:ascii="Times New Roman" w:hAnsi="Times New Roman" w:cs="Times New Roman"/>
          <w:sz w:val="28"/>
          <w:szCs w:val="28"/>
        </w:rPr>
        <w:t>Had the concerned official</w:t>
      </w:r>
      <w:r w:rsidR="001F0877">
        <w:rPr>
          <w:rFonts w:ascii="Times New Roman" w:hAnsi="Times New Roman" w:cs="Times New Roman"/>
          <w:sz w:val="28"/>
          <w:szCs w:val="28"/>
        </w:rPr>
        <w:t>s</w:t>
      </w:r>
      <w:r w:rsidR="00BD4A89" w:rsidRPr="0099245A">
        <w:rPr>
          <w:rFonts w:ascii="Times New Roman" w:hAnsi="Times New Roman" w:cs="Times New Roman"/>
          <w:sz w:val="28"/>
          <w:szCs w:val="28"/>
        </w:rPr>
        <w:t>/officers,</w:t>
      </w:r>
      <w:r w:rsidR="001F0877">
        <w:rPr>
          <w:rFonts w:ascii="Times New Roman" w:hAnsi="Times New Roman" w:cs="Times New Roman"/>
          <w:sz w:val="28"/>
          <w:szCs w:val="28"/>
        </w:rPr>
        <w:t xml:space="preserve"> </w:t>
      </w:r>
      <w:r w:rsidR="00BD4A89" w:rsidRPr="0099245A">
        <w:rPr>
          <w:rFonts w:ascii="Times New Roman" w:hAnsi="Times New Roman" w:cs="Times New Roman"/>
          <w:sz w:val="28"/>
          <w:szCs w:val="28"/>
        </w:rPr>
        <w:t>(at the time of recording month</w:t>
      </w:r>
      <w:r w:rsidR="00937278">
        <w:rPr>
          <w:rFonts w:ascii="Times New Roman" w:hAnsi="Times New Roman" w:cs="Times New Roman"/>
          <w:sz w:val="28"/>
          <w:szCs w:val="28"/>
        </w:rPr>
        <w:t>l</w:t>
      </w:r>
      <w:r w:rsidR="00BD4A89" w:rsidRPr="0099245A">
        <w:rPr>
          <w:rFonts w:ascii="Times New Roman" w:hAnsi="Times New Roman" w:cs="Times New Roman"/>
          <w:sz w:val="28"/>
          <w:szCs w:val="28"/>
        </w:rPr>
        <w:t>y readings) reported difference in MF (if any) or had checked the connection as per instructions and pointed out wrong MF (if any), the matter would have been sorted out then and there and there was no question of any dispute.</w:t>
      </w:r>
    </w:p>
    <w:p w:rsidR="00BD4A89" w:rsidRPr="0099245A" w:rsidRDefault="00BD4A89" w:rsidP="00376AFD">
      <w:pPr>
        <w:tabs>
          <w:tab w:val="left" w:pos="1530"/>
        </w:tabs>
        <w:spacing w:line="480" w:lineRule="auto"/>
        <w:jc w:val="both"/>
        <w:rPr>
          <w:rFonts w:ascii="Times New Roman" w:hAnsi="Times New Roman" w:cs="Times New Roman"/>
          <w:sz w:val="28"/>
          <w:szCs w:val="28"/>
        </w:rPr>
      </w:pPr>
      <w:r w:rsidRPr="00190B46">
        <w:rPr>
          <w:rFonts w:ascii="Times New Roman" w:hAnsi="Times New Roman" w:cs="Times New Roman"/>
          <w:b/>
          <w:sz w:val="28"/>
          <w:szCs w:val="28"/>
        </w:rPr>
        <w:lastRenderedPageBreak/>
        <w:t xml:space="preserve"> </w:t>
      </w:r>
      <w:r w:rsidR="0012746A" w:rsidRPr="00190B46">
        <w:rPr>
          <w:rFonts w:ascii="Times New Roman" w:hAnsi="Times New Roman" w:cs="Times New Roman"/>
          <w:b/>
          <w:sz w:val="28"/>
          <w:szCs w:val="28"/>
        </w:rPr>
        <w:t xml:space="preserve"> </w:t>
      </w:r>
      <w:r w:rsidR="00C52643">
        <w:rPr>
          <w:rFonts w:ascii="Times New Roman" w:hAnsi="Times New Roman" w:cs="Times New Roman"/>
          <w:b/>
          <w:sz w:val="28"/>
          <w:szCs w:val="28"/>
        </w:rPr>
        <w:t xml:space="preserve">       </w:t>
      </w:r>
      <w:r w:rsidR="0012746A" w:rsidRPr="00190B46">
        <w:rPr>
          <w:rFonts w:ascii="Times New Roman" w:hAnsi="Times New Roman" w:cs="Times New Roman"/>
          <w:b/>
          <w:sz w:val="28"/>
          <w:szCs w:val="28"/>
        </w:rPr>
        <w:t xml:space="preserve">  </w:t>
      </w:r>
      <w:r w:rsidR="0090271C" w:rsidRPr="00190B46">
        <w:rPr>
          <w:rFonts w:ascii="Times New Roman" w:hAnsi="Times New Roman" w:cs="Times New Roman"/>
          <w:sz w:val="28"/>
          <w:szCs w:val="28"/>
        </w:rPr>
        <w:t>PR added</w:t>
      </w:r>
      <w:r w:rsidRPr="0099245A">
        <w:rPr>
          <w:rFonts w:ascii="Times New Roman" w:hAnsi="Times New Roman" w:cs="Times New Roman"/>
          <w:sz w:val="28"/>
          <w:szCs w:val="28"/>
        </w:rPr>
        <w:t xml:space="preserve"> that every manufacturer/service provider fix</w:t>
      </w:r>
      <w:r w:rsidR="0012746A" w:rsidRPr="0099245A">
        <w:rPr>
          <w:rFonts w:ascii="Times New Roman" w:hAnsi="Times New Roman" w:cs="Times New Roman"/>
          <w:sz w:val="28"/>
          <w:szCs w:val="28"/>
        </w:rPr>
        <w:t>ed</w:t>
      </w:r>
      <w:r w:rsidRPr="0099245A">
        <w:rPr>
          <w:rFonts w:ascii="Times New Roman" w:hAnsi="Times New Roman" w:cs="Times New Roman"/>
          <w:sz w:val="28"/>
          <w:szCs w:val="28"/>
        </w:rPr>
        <w:t xml:space="preserve"> the rate of its produce/service after considering all the input cost</w:t>
      </w:r>
      <w:r w:rsidR="00B549C0">
        <w:rPr>
          <w:rFonts w:ascii="Times New Roman" w:hAnsi="Times New Roman" w:cs="Times New Roman"/>
          <w:sz w:val="28"/>
          <w:szCs w:val="28"/>
        </w:rPr>
        <w:t>s</w:t>
      </w:r>
      <w:r w:rsidRPr="0099245A">
        <w:rPr>
          <w:rFonts w:ascii="Times New Roman" w:hAnsi="Times New Roman" w:cs="Times New Roman"/>
          <w:sz w:val="28"/>
          <w:szCs w:val="28"/>
        </w:rPr>
        <w:t xml:space="preserve"> (including the cost of power), establishment and other expenditure. Accordingly, the </w:t>
      </w:r>
      <w:r w:rsidR="00A74910" w:rsidRPr="0099245A">
        <w:rPr>
          <w:rFonts w:ascii="Times New Roman" w:hAnsi="Times New Roman" w:cs="Times New Roman"/>
          <w:sz w:val="28"/>
          <w:szCs w:val="28"/>
        </w:rPr>
        <w:t>P</w:t>
      </w:r>
      <w:r w:rsidRPr="0099245A">
        <w:rPr>
          <w:rFonts w:ascii="Times New Roman" w:hAnsi="Times New Roman" w:cs="Times New Roman"/>
          <w:sz w:val="28"/>
          <w:szCs w:val="28"/>
        </w:rPr>
        <w:t>etitioner was also carr</w:t>
      </w:r>
      <w:r w:rsidR="00A017C7" w:rsidRPr="0099245A">
        <w:rPr>
          <w:rFonts w:ascii="Times New Roman" w:hAnsi="Times New Roman" w:cs="Times New Roman"/>
          <w:sz w:val="28"/>
          <w:szCs w:val="28"/>
        </w:rPr>
        <w:t>y</w:t>
      </w:r>
      <w:r w:rsidRPr="0099245A">
        <w:rPr>
          <w:rFonts w:ascii="Times New Roman" w:hAnsi="Times New Roman" w:cs="Times New Roman"/>
          <w:sz w:val="28"/>
          <w:szCs w:val="28"/>
        </w:rPr>
        <w:t>ing on business and fixed the cost during the disputed period, keeping</w:t>
      </w:r>
      <w:r w:rsidR="00195C7C">
        <w:rPr>
          <w:rFonts w:ascii="Times New Roman" w:hAnsi="Times New Roman" w:cs="Times New Roman"/>
          <w:sz w:val="28"/>
          <w:szCs w:val="28"/>
        </w:rPr>
        <w:t xml:space="preserve"> in view all the expenditure including energy bills issued by the Respondent.</w:t>
      </w:r>
      <w:r w:rsidRPr="0099245A">
        <w:rPr>
          <w:rFonts w:ascii="Times New Roman" w:hAnsi="Times New Roman" w:cs="Times New Roman"/>
          <w:sz w:val="28"/>
          <w:szCs w:val="28"/>
        </w:rPr>
        <w:t xml:space="preserve"> </w:t>
      </w:r>
      <w:r w:rsidR="00ED795B" w:rsidRPr="0099245A">
        <w:rPr>
          <w:rFonts w:ascii="Times New Roman" w:hAnsi="Times New Roman" w:cs="Times New Roman"/>
          <w:sz w:val="28"/>
          <w:szCs w:val="28"/>
        </w:rPr>
        <w:t xml:space="preserve"> </w:t>
      </w:r>
      <w:r w:rsidRPr="0099245A">
        <w:rPr>
          <w:rFonts w:ascii="Times New Roman" w:hAnsi="Times New Roman" w:cs="Times New Roman"/>
          <w:sz w:val="28"/>
          <w:szCs w:val="28"/>
        </w:rPr>
        <w:t xml:space="preserve">However, after a period of </w:t>
      </w:r>
      <w:r w:rsidR="00ED795B" w:rsidRPr="0099245A">
        <w:rPr>
          <w:rFonts w:ascii="Times New Roman" w:hAnsi="Times New Roman" w:cs="Times New Roman"/>
          <w:sz w:val="28"/>
          <w:szCs w:val="28"/>
        </w:rPr>
        <w:t>about 31 months</w:t>
      </w:r>
      <w:r w:rsidR="001F0877">
        <w:rPr>
          <w:rFonts w:ascii="Times New Roman" w:hAnsi="Times New Roman" w:cs="Times New Roman"/>
          <w:sz w:val="28"/>
          <w:szCs w:val="28"/>
        </w:rPr>
        <w:t>,</w:t>
      </w:r>
      <w:r w:rsidR="00ED795B" w:rsidRPr="0099245A">
        <w:rPr>
          <w:rFonts w:ascii="Times New Roman" w:hAnsi="Times New Roman" w:cs="Times New Roman"/>
          <w:sz w:val="28"/>
          <w:szCs w:val="28"/>
        </w:rPr>
        <w:t xml:space="preserve"> </w:t>
      </w:r>
      <w:r w:rsidRPr="0099245A">
        <w:rPr>
          <w:rFonts w:ascii="Times New Roman" w:hAnsi="Times New Roman" w:cs="Times New Roman"/>
          <w:sz w:val="28"/>
          <w:szCs w:val="28"/>
        </w:rPr>
        <w:t xml:space="preserve">the </w:t>
      </w:r>
      <w:r w:rsidR="00ED795B" w:rsidRPr="0099245A">
        <w:rPr>
          <w:rFonts w:ascii="Times New Roman" w:hAnsi="Times New Roman" w:cs="Times New Roman"/>
          <w:sz w:val="28"/>
          <w:szCs w:val="28"/>
        </w:rPr>
        <w:t>R</w:t>
      </w:r>
      <w:r w:rsidRPr="0099245A">
        <w:rPr>
          <w:rFonts w:ascii="Times New Roman" w:hAnsi="Times New Roman" w:cs="Times New Roman"/>
          <w:sz w:val="28"/>
          <w:szCs w:val="28"/>
        </w:rPr>
        <w:t>espondent raised huge demand of Rs.</w:t>
      </w:r>
      <w:r w:rsidR="004517E0">
        <w:rPr>
          <w:rFonts w:ascii="Times New Roman" w:hAnsi="Times New Roman" w:cs="Times New Roman"/>
          <w:sz w:val="28"/>
          <w:szCs w:val="28"/>
        </w:rPr>
        <w:t xml:space="preserve"> </w:t>
      </w:r>
      <w:r w:rsidRPr="0099245A">
        <w:rPr>
          <w:rFonts w:ascii="Times New Roman" w:hAnsi="Times New Roman" w:cs="Times New Roman"/>
          <w:sz w:val="28"/>
          <w:szCs w:val="28"/>
        </w:rPr>
        <w:t>24</w:t>
      </w:r>
      <w:r w:rsidR="001F0877">
        <w:rPr>
          <w:rFonts w:ascii="Times New Roman" w:hAnsi="Times New Roman" w:cs="Times New Roman"/>
          <w:sz w:val="28"/>
          <w:szCs w:val="28"/>
        </w:rPr>
        <w:t>,</w:t>
      </w:r>
      <w:r w:rsidRPr="0099245A">
        <w:rPr>
          <w:rFonts w:ascii="Times New Roman" w:hAnsi="Times New Roman" w:cs="Times New Roman"/>
          <w:sz w:val="28"/>
          <w:szCs w:val="28"/>
        </w:rPr>
        <w:t>32</w:t>
      </w:r>
      <w:r w:rsidR="001F0877">
        <w:rPr>
          <w:rFonts w:ascii="Times New Roman" w:hAnsi="Times New Roman" w:cs="Times New Roman"/>
          <w:sz w:val="28"/>
          <w:szCs w:val="28"/>
        </w:rPr>
        <w:t>,</w:t>
      </w:r>
      <w:r w:rsidRPr="0099245A">
        <w:rPr>
          <w:rFonts w:ascii="Times New Roman" w:hAnsi="Times New Roman" w:cs="Times New Roman"/>
          <w:sz w:val="28"/>
          <w:szCs w:val="28"/>
        </w:rPr>
        <w:t>525/-</w:t>
      </w:r>
      <w:r w:rsidR="00ED795B" w:rsidRPr="0099245A">
        <w:rPr>
          <w:rFonts w:ascii="Times New Roman" w:hAnsi="Times New Roman" w:cs="Times New Roman"/>
          <w:sz w:val="28"/>
          <w:szCs w:val="28"/>
        </w:rPr>
        <w:t>,</w:t>
      </w:r>
      <w:r w:rsidRPr="0099245A">
        <w:rPr>
          <w:rFonts w:ascii="Times New Roman" w:hAnsi="Times New Roman" w:cs="Times New Roman"/>
          <w:sz w:val="28"/>
          <w:szCs w:val="28"/>
        </w:rPr>
        <w:t xml:space="preserve"> but the </w:t>
      </w:r>
      <w:r w:rsidR="001F0877">
        <w:rPr>
          <w:rFonts w:ascii="Times New Roman" w:hAnsi="Times New Roman" w:cs="Times New Roman"/>
          <w:sz w:val="28"/>
          <w:szCs w:val="28"/>
        </w:rPr>
        <w:t>P</w:t>
      </w:r>
      <w:r w:rsidRPr="0099245A">
        <w:rPr>
          <w:rFonts w:ascii="Times New Roman" w:hAnsi="Times New Roman" w:cs="Times New Roman"/>
          <w:sz w:val="28"/>
          <w:szCs w:val="28"/>
        </w:rPr>
        <w:t xml:space="preserve">etitioner had not earned profit of </w:t>
      </w:r>
      <w:r w:rsidR="00B549C0">
        <w:rPr>
          <w:rFonts w:ascii="Times New Roman" w:hAnsi="Times New Roman" w:cs="Times New Roman"/>
          <w:sz w:val="28"/>
          <w:szCs w:val="28"/>
        </w:rPr>
        <w:t xml:space="preserve"> such a</w:t>
      </w:r>
      <w:r w:rsidRPr="0099245A">
        <w:rPr>
          <w:rFonts w:ascii="Times New Roman" w:hAnsi="Times New Roman" w:cs="Times New Roman"/>
          <w:sz w:val="28"/>
          <w:szCs w:val="28"/>
        </w:rPr>
        <w:t xml:space="preserve"> magnitude during the period </w:t>
      </w:r>
      <w:r w:rsidRPr="00FA609E">
        <w:rPr>
          <w:rFonts w:ascii="Times New Roman" w:hAnsi="Times New Roman" w:cs="Times New Roman"/>
          <w:sz w:val="28"/>
          <w:szCs w:val="28"/>
        </w:rPr>
        <w:t xml:space="preserve">12/2013 to </w:t>
      </w:r>
      <w:r w:rsidR="00451A92">
        <w:rPr>
          <w:rFonts w:ascii="Times New Roman" w:hAnsi="Times New Roman" w:cs="Times New Roman"/>
          <w:sz w:val="28"/>
          <w:szCs w:val="28"/>
        </w:rPr>
        <w:t>0</w:t>
      </w:r>
      <w:r w:rsidRPr="00FA609E">
        <w:rPr>
          <w:rFonts w:ascii="Times New Roman" w:hAnsi="Times New Roman" w:cs="Times New Roman"/>
          <w:sz w:val="28"/>
          <w:szCs w:val="28"/>
        </w:rPr>
        <w:t xml:space="preserve">6/2016 </w:t>
      </w:r>
      <w:r w:rsidRPr="0099245A">
        <w:rPr>
          <w:rFonts w:ascii="Times New Roman" w:hAnsi="Times New Roman" w:cs="Times New Roman"/>
          <w:sz w:val="28"/>
          <w:szCs w:val="28"/>
        </w:rPr>
        <w:t xml:space="preserve">(period </w:t>
      </w:r>
      <w:r w:rsidR="009C4C42" w:rsidRPr="0099245A">
        <w:rPr>
          <w:rFonts w:ascii="Times New Roman" w:hAnsi="Times New Roman" w:cs="Times New Roman"/>
          <w:sz w:val="28"/>
          <w:szCs w:val="28"/>
        </w:rPr>
        <w:t xml:space="preserve">for which </w:t>
      </w:r>
      <w:r w:rsidR="001F0877">
        <w:rPr>
          <w:rFonts w:ascii="Times New Roman" w:hAnsi="Times New Roman" w:cs="Times New Roman"/>
          <w:sz w:val="28"/>
          <w:szCs w:val="28"/>
        </w:rPr>
        <w:t xml:space="preserve">the account was </w:t>
      </w:r>
      <w:r w:rsidRPr="0099245A">
        <w:rPr>
          <w:rFonts w:ascii="Times New Roman" w:hAnsi="Times New Roman" w:cs="Times New Roman"/>
          <w:sz w:val="28"/>
          <w:szCs w:val="28"/>
        </w:rPr>
        <w:t>overhauled)</w:t>
      </w:r>
      <w:r w:rsidRPr="0099245A">
        <w:rPr>
          <w:rFonts w:ascii="Times New Roman" w:hAnsi="Times New Roman" w:cs="Times New Roman"/>
          <w:i/>
          <w:sz w:val="28"/>
          <w:szCs w:val="28"/>
        </w:rPr>
        <w:t>.</w:t>
      </w:r>
      <w:r w:rsidR="002554A2" w:rsidRPr="0099245A">
        <w:rPr>
          <w:rFonts w:ascii="Times New Roman" w:hAnsi="Times New Roman" w:cs="Times New Roman"/>
          <w:i/>
          <w:sz w:val="28"/>
          <w:szCs w:val="28"/>
        </w:rPr>
        <w:t xml:space="preserve"> </w:t>
      </w:r>
      <w:r w:rsidRPr="0099245A">
        <w:rPr>
          <w:rFonts w:ascii="Times New Roman" w:hAnsi="Times New Roman" w:cs="Times New Roman"/>
          <w:i/>
          <w:sz w:val="28"/>
          <w:szCs w:val="28"/>
        </w:rPr>
        <w:t xml:space="preserve"> </w:t>
      </w:r>
      <w:r w:rsidRPr="0099245A">
        <w:rPr>
          <w:rFonts w:ascii="Times New Roman" w:hAnsi="Times New Roman" w:cs="Times New Roman"/>
          <w:sz w:val="28"/>
          <w:szCs w:val="28"/>
        </w:rPr>
        <w:t xml:space="preserve">If the demand so raised </w:t>
      </w:r>
      <w:r w:rsidR="00C21A44" w:rsidRPr="0099245A">
        <w:rPr>
          <w:rFonts w:ascii="Times New Roman" w:hAnsi="Times New Roman" w:cs="Times New Roman"/>
          <w:sz w:val="28"/>
          <w:szCs w:val="28"/>
        </w:rPr>
        <w:t>wa</w:t>
      </w:r>
      <w:r w:rsidRPr="0099245A">
        <w:rPr>
          <w:rFonts w:ascii="Times New Roman" w:hAnsi="Times New Roman" w:cs="Times New Roman"/>
          <w:sz w:val="28"/>
          <w:szCs w:val="28"/>
        </w:rPr>
        <w:t xml:space="preserve">s considered as correct, the </w:t>
      </w:r>
      <w:r w:rsidR="00C21A44" w:rsidRPr="0099245A">
        <w:rPr>
          <w:rFonts w:ascii="Times New Roman" w:hAnsi="Times New Roman" w:cs="Times New Roman"/>
          <w:sz w:val="28"/>
          <w:szCs w:val="28"/>
        </w:rPr>
        <w:t>P</w:t>
      </w:r>
      <w:r w:rsidRPr="0099245A">
        <w:rPr>
          <w:rFonts w:ascii="Times New Roman" w:hAnsi="Times New Roman" w:cs="Times New Roman"/>
          <w:sz w:val="28"/>
          <w:szCs w:val="28"/>
        </w:rPr>
        <w:t xml:space="preserve">etitioner </w:t>
      </w:r>
      <w:r w:rsidR="00C21A44" w:rsidRPr="0099245A">
        <w:rPr>
          <w:rFonts w:ascii="Times New Roman" w:hAnsi="Times New Roman" w:cs="Times New Roman"/>
          <w:sz w:val="28"/>
          <w:szCs w:val="28"/>
        </w:rPr>
        <w:t xml:space="preserve">could </w:t>
      </w:r>
      <w:r w:rsidRPr="0099245A">
        <w:rPr>
          <w:rFonts w:ascii="Times New Roman" w:hAnsi="Times New Roman" w:cs="Times New Roman"/>
          <w:sz w:val="28"/>
          <w:szCs w:val="28"/>
        </w:rPr>
        <w:t>not claim th</w:t>
      </w:r>
      <w:r w:rsidR="001F0877">
        <w:rPr>
          <w:rFonts w:ascii="Times New Roman" w:hAnsi="Times New Roman" w:cs="Times New Roman"/>
          <w:sz w:val="28"/>
          <w:szCs w:val="28"/>
        </w:rPr>
        <w:t>at</w:t>
      </w:r>
      <w:r w:rsidRPr="0099245A">
        <w:rPr>
          <w:rFonts w:ascii="Times New Roman" w:hAnsi="Times New Roman" w:cs="Times New Roman"/>
          <w:sz w:val="28"/>
          <w:szCs w:val="28"/>
        </w:rPr>
        <w:t xml:space="preserve"> amount from its customers and thus will be put to unbearable loss due to</w:t>
      </w:r>
      <w:r w:rsidR="00B549C0">
        <w:rPr>
          <w:rFonts w:ascii="Times New Roman" w:hAnsi="Times New Roman" w:cs="Times New Roman"/>
          <w:sz w:val="28"/>
          <w:szCs w:val="28"/>
        </w:rPr>
        <w:t xml:space="preserve"> the</w:t>
      </w:r>
      <w:r w:rsidRPr="0099245A">
        <w:rPr>
          <w:rFonts w:ascii="Times New Roman" w:hAnsi="Times New Roman" w:cs="Times New Roman"/>
          <w:sz w:val="28"/>
          <w:szCs w:val="28"/>
        </w:rPr>
        <w:t xml:space="preserve"> mistake of the </w:t>
      </w:r>
      <w:r w:rsidR="00C21A44" w:rsidRPr="0099245A">
        <w:rPr>
          <w:rFonts w:ascii="Times New Roman" w:hAnsi="Times New Roman" w:cs="Times New Roman"/>
          <w:sz w:val="28"/>
          <w:szCs w:val="28"/>
        </w:rPr>
        <w:t>R</w:t>
      </w:r>
      <w:r w:rsidRPr="0099245A">
        <w:rPr>
          <w:rFonts w:ascii="Times New Roman" w:hAnsi="Times New Roman" w:cs="Times New Roman"/>
          <w:sz w:val="28"/>
          <w:szCs w:val="28"/>
        </w:rPr>
        <w:t xml:space="preserve">espondent. As such, the unreasonable demand (if it </w:t>
      </w:r>
      <w:r w:rsidR="00281B48" w:rsidRPr="0099245A">
        <w:rPr>
          <w:rFonts w:ascii="Times New Roman" w:hAnsi="Times New Roman" w:cs="Times New Roman"/>
          <w:sz w:val="28"/>
          <w:szCs w:val="28"/>
        </w:rPr>
        <w:t>wa</w:t>
      </w:r>
      <w:r w:rsidRPr="0099245A">
        <w:rPr>
          <w:rFonts w:ascii="Times New Roman" w:hAnsi="Times New Roman" w:cs="Times New Roman"/>
          <w:sz w:val="28"/>
          <w:szCs w:val="28"/>
        </w:rPr>
        <w:t xml:space="preserve">s </w:t>
      </w:r>
      <w:r w:rsidR="00281B48" w:rsidRPr="0099245A">
        <w:rPr>
          <w:rFonts w:ascii="Times New Roman" w:hAnsi="Times New Roman" w:cs="Times New Roman"/>
          <w:sz w:val="28"/>
          <w:szCs w:val="28"/>
        </w:rPr>
        <w:t>found</w:t>
      </w:r>
      <w:r w:rsidRPr="0099245A">
        <w:rPr>
          <w:rFonts w:ascii="Times New Roman" w:hAnsi="Times New Roman" w:cs="Times New Roman"/>
          <w:sz w:val="28"/>
          <w:szCs w:val="28"/>
        </w:rPr>
        <w:t xml:space="preserve"> to be in order) </w:t>
      </w:r>
      <w:r w:rsidR="00281B48" w:rsidRPr="0099245A">
        <w:rPr>
          <w:rFonts w:ascii="Times New Roman" w:hAnsi="Times New Roman" w:cs="Times New Roman"/>
          <w:sz w:val="28"/>
          <w:szCs w:val="28"/>
        </w:rPr>
        <w:t>wa</w:t>
      </w:r>
      <w:r w:rsidRPr="0099245A">
        <w:rPr>
          <w:rFonts w:ascii="Times New Roman" w:hAnsi="Times New Roman" w:cs="Times New Roman"/>
          <w:sz w:val="28"/>
          <w:szCs w:val="28"/>
        </w:rPr>
        <w:t xml:space="preserve">s required to be recovered from all the delinquent officials/officers instead of asking the </w:t>
      </w:r>
      <w:r w:rsidR="00281B48" w:rsidRPr="0099245A">
        <w:rPr>
          <w:rFonts w:ascii="Times New Roman" w:hAnsi="Times New Roman" w:cs="Times New Roman"/>
          <w:sz w:val="28"/>
          <w:szCs w:val="28"/>
        </w:rPr>
        <w:t>P</w:t>
      </w:r>
      <w:r w:rsidRPr="0099245A">
        <w:rPr>
          <w:rFonts w:ascii="Times New Roman" w:hAnsi="Times New Roman" w:cs="Times New Roman"/>
          <w:sz w:val="28"/>
          <w:szCs w:val="28"/>
        </w:rPr>
        <w:t xml:space="preserve">etitioner to deposit the same. </w:t>
      </w:r>
    </w:p>
    <w:p w:rsidR="00BD4A89" w:rsidRPr="0099245A" w:rsidRDefault="00281B48" w:rsidP="00376AFD">
      <w:pPr>
        <w:tabs>
          <w:tab w:val="left" w:pos="810"/>
        </w:tabs>
        <w:spacing w:line="480" w:lineRule="auto"/>
        <w:jc w:val="both"/>
        <w:rPr>
          <w:rFonts w:ascii="Times New Roman" w:hAnsi="Times New Roman" w:cs="Times New Roman"/>
          <w:sz w:val="28"/>
          <w:szCs w:val="28"/>
        </w:rPr>
      </w:pPr>
      <w:r w:rsidRPr="0099245A">
        <w:rPr>
          <w:rFonts w:ascii="Times New Roman" w:hAnsi="Times New Roman" w:cs="Times New Roman"/>
          <w:sz w:val="28"/>
          <w:szCs w:val="28"/>
        </w:rPr>
        <w:tab/>
      </w:r>
      <w:r w:rsidR="00041AA2" w:rsidRPr="0099245A">
        <w:rPr>
          <w:rFonts w:ascii="Times New Roman" w:hAnsi="Times New Roman" w:cs="Times New Roman"/>
          <w:sz w:val="28"/>
          <w:szCs w:val="28"/>
        </w:rPr>
        <w:t xml:space="preserve">PR stated that </w:t>
      </w:r>
      <w:r w:rsidR="00895C61">
        <w:rPr>
          <w:rFonts w:ascii="Times New Roman" w:hAnsi="Times New Roman" w:cs="Times New Roman"/>
          <w:sz w:val="28"/>
          <w:szCs w:val="28"/>
        </w:rPr>
        <w:t>S</w:t>
      </w:r>
      <w:r w:rsidR="00BD4A89" w:rsidRPr="0099245A">
        <w:rPr>
          <w:rFonts w:ascii="Times New Roman" w:hAnsi="Times New Roman" w:cs="Times New Roman"/>
          <w:sz w:val="28"/>
          <w:szCs w:val="28"/>
        </w:rPr>
        <w:t>ection 56 (2) of E</w:t>
      </w:r>
      <w:r w:rsidR="00E12719">
        <w:rPr>
          <w:rFonts w:ascii="Times New Roman" w:hAnsi="Times New Roman" w:cs="Times New Roman"/>
          <w:sz w:val="28"/>
          <w:szCs w:val="28"/>
        </w:rPr>
        <w:t xml:space="preserve">lectricity </w:t>
      </w:r>
      <w:r w:rsidR="00BD4A89" w:rsidRPr="0099245A">
        <w:rPr>
          <w:rFonts w:ascii="Times New Roman" w:hAnsi="Times New Roman" w:cs="Times New Roman"/>
          <w:sz w:val="28"/>
          <w:szCs w:val="28"/>
        </w:rPr>
        <w:t>A</w:t>
      </w:r>
      <w:r w:rsidR="00E12719">
        <w:rPr>
          <w:rFonts w:ascii="Times New Roman" w:hAnsi="Times New Roman" w:cs="Times New Roman"/>
          <w:sz w:val="28"/>
          <w:szCs w:val="28"/>
        </w:rPr>
        <w:t>ct-</w:t>
      </w:r>
      <w:r w:rsidR="00BD4A89" w:rsidRPr="0099245A">
        <w:rPr>
          <w:rFonts w:ascii="Times New Roman" w:hAnsi="Times New Roman" w:cs="Times New Roman"/>
          <w:sz w:val="28"/>
          <w:szCs w:val="28"/>
        </w:rPr>
        <w:t xml:space="preserve">2003 and </w:t>
      </w:r>
      <w:r w:rsidR="00895C61">
        <w:rPr>
          <w:rFonts w:ascii="Times New Roman" w:hAnsi="Times New Roman" w:cs="Times New Roman"/>
          <w:sz w:val="28"/>
          <w:szCs w:val="28"/>
        </w:rPr>
        <w:t>R</w:t>
      </w:r>
      <w:r w:rsidR="00BD4A89" w:rsidRPr="0099245A">
        <w:rPr>
          <w:rFonts w:ascii="Times New Roman" w:hAnsi="Times New Roman" w:cs="Times New Roman"/>
          <w:sz w:val="28"/>
          <w:szCs w:val="28"/>
        </w:rPr>
        <w:t>egulation 3</w:t>
      </w:r>
      <w:r w:rsidR="003A7617">
        <w:rPr>
          <w:rFonts w:ascii="Times New Roman" w:hAnsi="Times New Roman" w:cs="Times New Roman"/>
          <w:sz w:val="28"/>
          <w:szCs w:val="28"/>
        </w:rPr>
        <w:t>2</w:t>
      </w:r>
      <w:r w:rsidR="00BD4A89" w:rsidRPr="0099245A">
        <w:rPr>
          <w:rFonts w:ascii="Times New Roman" w:hAnsi="Times New Roman" w:cs="Times New Roman"/>
          <w:sz w:val="28"/>
          <w:szCs w:val="28"/>
        </w:rPr>
        <w:t>.2 of Supply Code</w:t>
      </w:r>
      <w:r w:rsidR="00895C61">
        <w:rPr>
          <w:rFonts w:ascii="Times New Roman" w:hAnsi="Times New Roman" w:cs="Times New Roman"/>
          <w:sz w:val="28"/>
          <w:szCs w:val="28"/>
        </w:rPr>
        <w:t>-2014</w:t>
      </w:r>
      <w:r w:rsidR="00BD4A89" w:rsidRPr="0099245A">
        <w:rPr>
          <w:rFonts w:ascii="Times New Roman" w:hAnsi="Times New Roman" w:cs="Times New Roman"/>
          <w:sz w:val="28"/>
          <w:szCs w:val="28"/>
        </w:rPr>
        <w:t xml:space="preserve">, prescribe that </w:t>
      </w:r>
      <w:r w:rsidR="00BD4A89" w:rsidRPr="00895C61">
        <w:rPr>
          <w:rFonts w:ascii="Times New Roman" w:hAnsi="Times New Roman" w:cs="Times New Roman"/>
          <w:i/>
          <w:sz w:val="28"/>
          <w:szCs w:val="28"/>
        </w:rPr>
        <w:t>“Notwithstanding anything contained in any other law for the time being, no sum due from any consumer, under this regulation shall be recoverable after the period of two years from the date when such sum became first due unless such sum has been shown continuously as recoverable as arrear of charges for electricity supplied</w:t>
      </w:r>
      <w:r w:rsidR="009B1239" w:rsidRPr="00895C61">
        <w:rPr>
          <w:rFonts w:ascii="Times New Roman" w:hAnsi="Times New Roman" w:cs="Times New Roman"/>
          <w:i/>
          <w:sz w:val="28"/>
          <w:szCs w:val="28"/>
        </w:rPr>
        <w:t>”</w:t>
      </w:r>
      <w:r w:rsidR="00BD4A89" w:rsidRPr="00895C61">
        <w:rPr>
          <w:rFonts w:ascii="Times New Roman" w:hAnsi="Times New Roman" w:cs="Times New Roman"/>
          <w:i/>
          <w:sz w:val="28"/>
          <w:szCs w:val="28"/>
        </w:rPr>
        <w:t>.</w:t>
      </w:r>
      <w:r w:rsidR="00BD4A89" w:rsidRPr="0099245A">
        <w:rPr>
          <w:rFonts w:ascii="Times New Roman" w:hAnsi="Times New Roman" w:cs="Times New Roman"/>
          <w:sz w:val="28"/>
          <w:szCs w:val="28"/>
        </w:rPr>
        <w:t xml:space="preserve"> However, in this case</w:t>
      </w:r>
      <w:r w:rsidR="00482DE2">
        <w:rPr>
          <w:rFonts w:ascii="Times New Roman" w:hAnsi="Times New Roman" w:cs="Times New Roman"/>
          <w:sz w:val="28"/>
          <w:szCs w:val="28"/>
        </w:rPr>
        <w:t>,</w:t>
      </w:r>
      <w:r w:rsidR="00BD4A89" w:rsidRPr="0099245A">
        <w:rPr>
          <w:rFonts w:ascii="Times New Roman" w:hAnsi="Times New Roman" w:cs="Times New Roman"/>
          <w:sz w:val="28"/>
          <w:szCs w:val="28"/>
        </w:rPr>
        <w:t xml:space="preserve"> the amount relate</w:t>
      </w:r>
      <w:r w:rsidR="00460D4D">
        <w:rPr>
          <w:rFonts w:ascii="Times New Roman" w:hAnsi="Times New Roman" w:cs="Times New Roman"/>
          <w:sz w:val="28"/>
          <w:szCs w:val="28"/>
        </w:rPr>
        <w:t xml:space="preserve">d </w:t>
      </w:r>
      <w:r w:rsidR="00BD4A89" w:rsidRPr="0099245A">
        <w:rPr>
          <w:rFonts w:ascii="Times New Roman" w:hAnsi="Times New Roman" w:cs="Times New Roman"/>
          <w:sz w:val="28"/>
          <w:szCs w:val="28"/>
        </w:rPr>
        <w:t xml:space="preserve">to the </w:t>
      </w:r>
      <w:r w:rsidR="00BD4A89" w:rsidRPr="0099245A">
        <w:rPr>
          <w:rFonts w:ascii="Times New Roman" w:hAnsi="Times New Roman" w:cs="Times New Roman"/>
          <w:sz w:val="28"/>
          <w:szCs w:val="28"/>
        </w:rPr>
        <w:lastRenderedPageBreak/>
        <w:t>period from 1</w:t>
      </w:r>
      <w:r w:rsidR="00460D4D">
        <w:rPr>
          <w:rFonts w:ascii="Times New Roman" w:hAnsi="Times New Roman" w:cs="Times New Roman"/>
          <w:sz w:val="28"/>
          <w:szCs w:val="28"/>
        </w:rPr>
        <w:t>2</w:t>
      </w:r>
      <w:r w:rsidR="00BD4A89" w:rsidRPr="0099245A">
        <w:rPr>
          <w:rFonts w:ascii="Times New Roman" w:hAnsi="Times New Roman" w:cs="Times New Roman"/>
          <w:sz w:val="28"/>
          <w:szCs w:val="28"/>
        </w:rPr>
        <w:t>/2013 onwards and nothing was shown in the regular energy bills as arrears of previous period, therefore</w:t>
      </w:r>
      <w:r w:rsidR="009460B2">
        <w:rPr>
          <w:rFonts w:ascii="Times New Roman" w:hAnsi="Times New Roman" w:cs="Times New Roman"/>
          <w:sz w:val="28"/>
          <w:szCs w:val="28"/>
        </w:rPr>
        <w:t>,</w:t>
      </w:r>
      <w:r w:rsidR="00BD4A89" w:rsidRPr="0099245A">
        <w:rPr>
          <w:rFonts w:ascii="Times New Roman" w:hAnsi="Times New Roman" w:cs="Times New Roman"/>
          <w:sz w:val="28"/>
          <w:szCs w:val="28"/>
        </w:rPr>
        <w:t xml:space="preserve"> the amount relating to previous </w:t>
      </w:r>
      <w:r w:rsidR="00451A92">
        <w:rPr>
          <w:rFonts w:ascii="Times New Roman" w:hAnsi="Times New Roman" w:cs="Times New Roman"/>
          <w:sz w:val="28"/>
          <w:szCs w:val="28"/>
        </w:rPr>
        <w:t xml:space="preserve">period for </w:t>
      </w:r>
      <w:r w:rsidR="00BD4A89" w:rsidRPr="0099245A">
        <w:rPr>
          <w:rFonts w:ascii="Times New Roman" w:hAnsi="Times New Roman" w:cs="Times New Roman"/>
          <w:sz w:val="28"/>
          <w:szCs w:val="28"/>
        </w:rPr>
        <w:t>more than 2</w:t>
      </w:r>
      <w:r w:rsidR="007C57E7">
        <w:rPr>
          <w:rFonts w:ascii="Times New Roman" w:hAnsi="Times New Roman" w:cs="Times New Roman"/>
          <w:sz w:val="28"/>
          <w:szCs w:val="28"/>
        </w:rPr>
        <w:t xml:space="preserve">½ </w:t>
      </w:r>
      <w:r w:rsidR="00BD4A89" w:rsidRPr="0099245A">
        <w:rPr>
          <w:rFonts w:ascii="Times New Roman" w:hAnsi="Times New Roman" w:cs="Times New Roman"/>
          <w:sz w:val="28"/>
          <w:szCs w:val="28"/>
        </w:rPr>
        <w:t>years</w:t>
      </w:r>
      <w:r w:rsidR="005F5EB7">
        <w:rPr>
          <w:rFonts w:ascii="Times New Roman" w:hAnsi="Times New Roman" w:cs="Times New Roman"/>
          <w:sz w:val="28"/>
          <w:szCs w:val="28"/>
        </w:rPr>
        <w:t>,</w:t>
      </w:r>
      <w:r w:rsidR="00BD4A89" w:rsidRPr="0099245A">
        <w:rPr>
          <w:rFonts w:ascii="Times New Roman" w:hAnsi="Times New Roman" w:cs="Times New Roman"/>
          <w:sz w:val="28"/>
          <w:szCs w:val="28"/>
        </w:rPr>
        <w:t xml:space="preserve"> </w:t>
      </w:r>
      <w:r w:rsidR="00874638" w:rsidRPr="0099245A">
        <w:rPr>
          <w:rFonts w:ascii="Times New Roman" w:hAnsi="Times New Roman" w:cs="Times New Roman"/>
          <w:sz w:val="28"/>
          <w:szCs w:val="28"/>
        </w:rPr>
        <w:t>could</w:t>
      </w:r>
      <w:r w:rsidR="00BD4A89" w:rsidRPr="0099245A">
        <w:rPr>
          <w:rFonts w:ascii="Times New Roman" w:hAnsi="Times New Roman" w:cs="Times New Roman"/>
          <w:sz w:val="28"/>
          <w:szCs w:val="28"/>
        </w:rPr>
        <w:t xml:space="preserve"> </w:t>
      </w:r>
      <w:r w:rsidR="006905D2">
        <w:rPr>
          <w:rFonts w:ascii="Times New Roman" w:hAnsi="Times New Roman" w:cs="Times New Roman"/>
          <w:sz w:val="28"/>
          <w:szCs w:val="28"/>
        </w:rPr>
        <w:t xml:space="preserve">not </w:t>
      </w:r>
      <w:r w:rsidR="00BD4A89" w:rsidRPr="0099245A">
        <w:rPr>
          <w:rFonts w:ascii="Times New Roman" w:hAnsi="Times New Roman" w:cs="Times New Roman"/>
          <w:sz w:val="28"/>
          <w:szCs w:val="28"/>
        </w:rPr>
        <w:t>be charged as per Supply Code</w:t>
      </w:r>
      <w:r w:rsidR="006905D2">
        <w:rPr>
          <w:rFonts w:ascii="Times New Roman" w:hAnsi="Times New Roman" w:cs="Times New Roman"/>
          <w:sz w:val="28"/>
          <w:szCs w:val="28"/>
        </w:rPr>
        <w:t xml:space="preserve">-2014 </w:t>
      </w:r>
      <w:r w:rsidR="00BD4A89" w:rsidRPr="0099245A">
        <w:rPr>
          <w:rFonts w:ascii="Times New Roman" w:hAnsi="Times New Roman" w:cs="Times New Roman"/>
          <w:sz w:val="28"/>
          <w:szCs w:val="28"/>
        </w:rPr>
        <w:t>and EA-2003.</w:t>
      </w:r>
    </w:p>
    <w:p w:rsidR="00BD4A89" w:rsidRDefault="0059528A" w:rsidP="00376AFD">
      <w:pPr>
        <w:tabs>
          <w:tab w:val="left" w:pos="810"/>
        </w:tabs>
        <w:spacing w:line="480" w:lineRule="auto"/>
        <w:jc w:val="both"/>
        <w:rPr>
          <w:rFonts w:ascii="Times New Roman" w:hAnsi="Times New Roman" w:cs="Times New Roman"/>
          <w:sz w:val="28"/>
          <w:szCs w:val="28"/>
        </w:rPr>
      </w:pPr>
      <w:r w:rsidRPr="0099245A">
        <w:rPr>
          <w:rFonts w:ascii="Times New Roman" w:hAnsi="Times New Roman" w:cs="Times New Roman"/>
          <w:sz w:val="28"/>
          <w:szCs w:val="28"/>
        </w:rPr>
        <w:tab/>
        <w:t xml:space="preserve">PR also stated that the </w:t>
      </w:r>
      <w:r w:rsidR="00BD4A89" w:rsidRPr="0099245A">
        <w:rPr>
          <w:rFonts w:ascii="Times New Roman" w:hAnsi="Times New Roman" w:cs="Times New Roman"/>
          <w:sz w:val="28"/>
          <w:szCs w:val="28"/>
        </w:rPr>
        <w:t>Forum</w:t>
      </w:r>
      <w:r w:rsidR="00170A97" w:rsidRPr="0099245A">
        <w:rPr>
          <w:rFonts w:ascii="Times New Roman" w:hAnsi="Times New Roman" w:cs="Times New Roman"/>
          <w:sz w:val="28"/>
          <w:szCs w:val="28"/>
        </w:rPr>
        <w:t xml:space="preserve"> was apprised</w:t>
      </w:r>
      <w:r w:rsidR="00BD4A89" w:rsidRPr="0099245A">
        <w:rPr>
          <w:rFonts w:ascii="Times New Roman" w:hAnsi="Times New Roman" w:cs="Times New Roman"/>
          <w:sz w:val="28"/>
          <w:szCs w:val="28"/>
        </w:rPr>
        <w:t xml:space="preserve"> that in the case of Tagore Public School </w:t>
      </w:r>
      <w:r w:rsidR="003A7617">
        <w:rPr>
          <w:rFonts w:ascii="Times New Roman" w:hAnsi="Times New Roman" w:cs="Times New Roman"/>
          <w:sz w:val="28"/>
          <w:szCs w:val="28"/>
        </w:rPr>
        <w:t xml:space="preserve">V/S PSEB </w:t>
      </w:r>
      <w:r w:rsidR="00BD4A89" w:rsidRPr="0099245A">
        <w:rPr>
          <w:rFonts w:ascii="Times New Roman" w:hAnsi="Times New Roman" w:cs="Times New Roman"/>
          <w:sz w:val="28"/>
          <w:szCs w:val="28"/>
        </w:rPr>
        <w:t xml:space="preserve">(NRS category connection under Aggar Nagar Division, </w:t>
      </w:r>
      <w:r w:rsidR="005F5EB7">
        <w:rPr>
          <w:rFonts w:ascii="Times New Roman" w:hAnsi="Times New Roman" w:cs="Times New Roman"/>
          <w:sz w:val="28"/>
          <w:szCs w:val="28"/>
        </w:rPr>
        <w:t xml:space="preserve">PSPCL, Ludhiana), </w:t>
      </w:r>
      <w:r w:rsidR="00BD4A89" w:rsidRPr="0099245A">
        <w:rPr>
          <w:rFonts w:ascii="Times New Roman" w:hAnsi="Times New Roman" w:cs="Times New Roman"/>
          <w:sz w:val="28"/>
          <w:szCs w:val="28"/>
        </w:rPr>
        <w:t xml:space="preserve">the </w:t>
      </w:r>
      <w:r w:rsidR="00203327">
        <w:rPr>
          <w:rFonts w:ascii="Times New Roman" w:hAnsi="Times New Roman" w:cs="Times New Roman"/>
          <w:sz w:val="28"/>
          <w:szCs w:val="28"/>
        </w:rPr>
        <w:t>C</w:t>
      </w:r>
      <w:r w:rsidR="00BD4A89" w:rsidRPr="0099245A">
        <w:rPr>
          <w:rFonts w:ascii="Times New Roman" w:hAnsi="Times New Roman" w:cs="Times New Roman"/>
          <w:sz w:val="28"/>
          <w:szCs w:val="28"/>
        </w:rPr>
        <w:t xml:space="preserve">onsumer was charged difference of billing for more than </w:t>
      </w:r>
      <w:r w:rsidR="00203327">
        <w:rPr>
          <w:rFonts w:ascii="Times New Roman" w:hAnsi="Times New Roman" w:cs="Times New Roman"/>
          <w:sz w:val="28"/>
          <w:szCs w:val="28"/>
        </w:rPr>
        <w:t>five</w:t>
      </w:r>
      <w:r w:rsidR="00BD4A89" w:rsidRPr="0099245A">
        <w:rPr>
          <w:rFonts w:ascii="Times New Roman" w:hAnsi="Times New Roman" w:cs="Times New Roman"/>
          <w:sz w:val="28"/>
          <w:szCs w:val="28"/>
        </w:rPr>
        <w:t xml:space="preserve"> years due to application of wrong MF.</w:t>
      </w:r>
      <w:r w:rsidR="00170A97"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The </w:t>
      </w:r>
      <w:r w:rsidR="003A7617">
        <w:rPr>
          <w:rFonts w:ascii="Times New Roman" w:hAnsi="Times New Roman" w:cs="Times New Roman"/>
          <w:sz w:val="28"/>
          <w:szCs w:val="28"/>
        </w:rPr>
        <w:t xml:space="preserve">said </w:t>
      </w:r>
      <w:r w:rsidR="00BD4A89" w:rsidRPr="0099245A">
        <w:rPr>
          <w:rFonts w:ascii="Times New Roman" w:hAnsi="Times New Roman" w:cs="Times New Roman"/>
          <w:sz w:val="28"/>
          <w:szCs w:val="28"/>
        </w:rPr>
        <w:t>case</w:t>
      </w:r>
      <w:r w:rsidR="00203327">
        <w:rPr>
          <w:rFonts w:ascii="Times New Roman" w:hAnsi="Times New Roman" w:cs="Times New Roman"/>
          <w:sz w:val="28"/>
          <w:szCs w:val="28"/>
        </w:rPr>
        <w:t>, bearing CWP No. 14559 of 20</w:t>
      </w:r>
      <w:r w:rsidR="003A7617">
        <w:rPr>
          <w:rFonts w:ascii="Times New Roman" w:hAnsi="Times New Roman" w:cs="Times New Roman"/>
          <w:sz w:val="28"/>
          <w:szCs w:val="28"/>
        </w:rPr>
        <w:t>0</w:t>
      </w:r>
      <w:r w:rsidR="00203327">
        <w:rPr>
          <w:rFonts w:ascii="Times New Roman" w:hAnsi="Times New Roman" w:cs="Times New Roman"/>
          <w:sz w:val="28"/>
          <w:szCs w:val="28"/>
        </w:rPr>
        <w:t>7</w:t>
      </w:r>
      <w:r w:rsidR="00BD4A89" w:rsidRPr="0099245A">
        <w:rPr>
          <w:rFonts w:ascii="Times New Roman" w:hAnsi="Times New Roman" w:cs="Times New Roman"/>
          <w:sz w:val="28"/>
          <w:szCs w:val="28"/>
        </w:rPr>
        <w:t xml:space="preserve"> was decided by the Hon’ble Punjab &amp; Haryana High Court (</w:t>
      </w:r>
      <w:r w:rsidR="009B1239">
        <w:rPr>
          <w:rFonts w:ascii="Times New Roman" w:hAnsi="Times New Roman" w:cs="Times New Roman"/>
          <w:sz w:val="28"/>
          <w:szCs w:val="28"/>
        </w:rPr>
        <w:t>S</w:t>
      </w:r>
      <w:r w:rsidR="00BD4A89" w:rsidRPr="0099245A">
        <w:rPr>
          <w:rFonts w:ascii="Times New Roman" w:hAnsi="Times New Roman" w:cs="Times New Roman"/>
          <w:sz w:val="28"/>
          <w:szCs w:val="28"/>
        </w:rPr>
        <w:t xml:space="preserve">ingle </w:t>
      </w:r>
      <w:r w:rsidR="009B1239">
        <w:rPr>
          <w:rFonts w:ascii="Times New Roman" w:hAnsi="Times New Roman" w:cs="Times New Roman"/>
          <w:sz w:val="28"/>
          <w:szCs w:val="28"/>
        </w:rPr>
        <w:t>B</w:t>
      </w:r>
      <w:r w:rsidR="00BD4A89" w:rsidRPr="0099245A">
        <w:rPr>
          <w:rFonts w:ascii="Times New Roman" w:hAnsi="Times New Roman" w:cs="Times New Roman"/>
          <w:sz w:val="28"/>
          <w:szCs w:val="28"/>
        </w:rPr>
        <w:t xml:space="preserve">ench) </w:t>
      </w:r>
      <w:r w:rsidR="00203327">
        <w:rPr>
          <w:rFonts w:ascii="Times New Roman" w:hAnsi="Times New Roman" w:cs="Times New Roman"/>
          <w:sz w:val="28"/>
          <w:szCs w:val="28"/>
        </w:rPr>
        <w:t>on 09.11.2009</w:t>
      </w:r>
      <w:r w:rsidR="003A7617">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in favour of the consumer by ordering the overhauling of account </w:t>
      </w:r>
      <w:r w:rsidR="00E12719">
        <w:rPr>
          <w:rFonts w:ascii="Times New Roman" w:hAnsi="Times New Roman" w:cs="Times New Roman"/>
          <w:sz w:val="28"/>
          <w:szCs w:val="28"/>
        </w:rPr>
        <w:t>only for a period of six months</w:t>
      </w:r>
      <w:r w:rsidR="00BD4A89" w:rsidRPr="0099245A">
        <w:rPr>
          <w:rFonts w:ascii="Times New Roman" w:hAnsi="Times New Roman" w:cs="Times New Roman"/>
          <w:sz w:val="28"/>
          <w:szCs w:val="28"/>
        </w:rPr>
        <w:t xml:space="preserve"> </w:t>
      </w:r>
      <w:r w:rsidR="00170A97" w:rsidRPr="0099245A">
        <w:rPr>
          <w:rFonts w:ascii="Times New Roman" w:hAnsi="Times New Roman" w:cs="Times New Roman"/>
          <w:sz w:val="28"/>
          <w:szCs w:val="28"/>
        </w:rPr>
        <w:t>and</w:t>
      </w:r>
      <w:r w:rsidR="00BD4A89" w:rsidRPr="0099245A">
        <w:rPr>
          <w:rFonts w:ascii="Times New Roman" w:hAnsi="Times New Roman" w:cs="Times New Roman"/>
          <w:sz w:val="28"/>
          <w:szCs w:val="28"/>
        </w:rPr>
        <w:t xml:space="preserve"> P</w:t>
      </w:r>
      <w:r w:rsidR="003A7617">
        <w:rPr>
          <w:rFonts w:ascii="Times New Roman" w:hAnsi="Times New Roman" w:cs="Times New Roman"/>
          <w:sz w:val="28"/>
          <w:szCs w:val="28"/>
        </w:rPr>
        <w:t>L</w:t>
      </w:r>
      <w:r w:rsidR="00BD4A89" w:rsidRPr="0099245A">
        <w:rPr>
          <w:rFonts w:ascii="Times New Roman" w:hAnsi="Times New Roman" w:cs="Times New Roman"/>
          <w:sz w:val="28"/>
          <w:szCs w:val="28"/>
        </w:rPr>
        <w:t xml:space="preserve">A filed by the PSPCL before the </w:t>
      </w:r>
      <w:r w:rsidR="00170A97"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ouble </w:t>
      </w:r>
      <w:r w:rsidR="00170A97" w:rsidRPr="0099245A">
        <w:rPr>
          <w:rFonts w:ascii="Times New Roman" w:hAnsi="Times New Roman" w:cs="Times New Roman"/>
          <w:sz w:val="28"/>
          <w:szCs w:val="28"/>
        </w:rPr>
        <w:t>B</w:t>
      </w:r>
      <w:r w:rsidR="00BD4A89" w:rsidRPr="0099245A">
        <w:rPr>
          <w:rFonts w:ascii="Times New Roman" w:hAnsi="Times New Roman" w:cs="Times New Roman"/>
          <w:sz w:val="28"/>
          <w:szCs w:val="28"/>
        </w:rPr>
        <w:t xml:space="preserve">ench of </w:t>
      </w:r>
      <w:r w:rsidR="00170A97" w:rsidRPr="0099245A">
        <w:rPr>
          <w:rFonts w:ascii="Times New Roman" w:hAnsi="Times New Roman" w:cs="Times New Roman"/>
          <w:sz w:val="28"/>
          <w:szCs w:val="28"/>
        </w:rPr>
        <w:t xml:space="preserve">the said </w:t>
      </w:r>
      <w:r w:rsidR="002F4339">
        <w:rPr>
          <w:rFonts w:ascii="Times New Roman" w:hAnsi="Times New Roman" w:cs="Times New Roman"/>
          <w:sz w:val="28"/>
          <w:szCs w:val="28"/>
        </w:rPr>
        <w:t xml:space="preserve">Hon’ble </w:t>
      </w:r>
      <w:r w:rsidR="00BD4A89" w:rsidRPr="0099245A">
        <w:rPr>
          <w:rFonts w:ascii="Times New Roman" w:hAnsi="Times New Roman" w:cs="Times New Roman"/>
          <w:sz w:val="28"/>
          <w:szCs w:val="28"/>
        </w:rPr>
        <w:t xml:space="preserve">High Court was dismissed. </w:t>
      </w:r>
      <w:r w:rsidR="002F4339">
        <w:rPr>
          <w:rFonts w:ascii="Times New Roman" w:hAnsi="Times New Roman" w:cs="Times New Roman"/>
          <w:sz w:val="28"/>
          <w:szCs w:val="28"/>
        </w:rPr>
        <w:t xml:space="preserve"> </w:t>
      </w:r>
      <w:r w:rsidR="00BD4A89" w:rsidRPr="0099245A">
        <w:rPr>
          <w:rFonts w:ascii="Times New Roman" w:hAnsi="Times New Roman" w:cs="Times New Roman"/>
          <w:sz w:val="28"/>
          <w:szCs w:val="28"/>
        </w:rPr>
        <w:t>Further, the appeal filed by PSPCL in the Hon’ble Supreme Court against the decision of Hon’ble Punjab &amp; Haryana High Court, was not admitted at all.</w:t>
      </w:r>
      <w:r w:rsidR="00170A97"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Thus</w:t>
      </w:r>
      <w:r w:rsidR="008E702C"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the decision</w:t>
      </w:r>
      <w:r w:rsidR="008E702C" w:rsidRPr="0099245A">
        <w:rPr>
          <w:rFonts w:ascii="Times New Roman" w:hAnsi="Times New Roman" w:cs="Times New Roman"/>
          <w:sz w:val="28"/>
          <w:szCs w:val="28"/>
        </w:rPr>
        <w:t xml:space="preserve"> ibid</w:t>
      </w:r>
      <w:r w:rsidR="00BD4A89" w:rsidRPr="0099245A">
        <w:rPr>
          <w:rFonts w:ascii="Times New Roman" w:hAnsi="Times New Roman" w:cs="Times New Roman"/>
          <w:sz w:val="28"/>
          <w:szCs w:val="28"/>
        </w:rPr>
        <w:t xml:space="preserve"> of Hon’ble Punjab &amp; Haryana High Court </w:t>
      </w:r>
      <w:r w:rsidR="008E702C"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also applicable in the present case of </w:t>
      </w:r>
      <w:r w:rsidR="00203327">
        <w:rPr>
          <w:rFonts w:ascii="Times New Roman" w:hAnsi="Times New Roman" w:cs="Times New Roman"/>
          <w:sz w:val="28"/>
          <w:szCs w:val="28"/>
        </w:rPr>
        <w:t xml:space="preserve"> the </w:t>
      </w:r>
      <w:r w:rsidR="00E12719">
        <w:rPr>
          <w:rFonts w:ascii="Times New Roman" w:hAnsi="Times New Roman" w:cs="Times New Roman"/>
          <w:sz w:val="28"/>
          <w:szCs w:val="28"/>
        </w:rPr>
        <w:t>P</w:t>
      </w:r>
      <w:r w:rsidR="00BD4A89" w:rsidRPr="0099245A">
        <w:rPr>
          <w:rFonts w:ascii="Times New Roman" w:hAnsi="Times New Roman" w:cs="Times New Roman"/>
          <w:sz w:val="28"/>
          <w:szCs w:val="28"/>
        </w:rPr>
        <w:t>etitioner.</w:t>
      </w:r>
    </w:p>
    <w:p w:rsidR="00BD2E04" w:rsidRPr="0099245A" w:rsidRDefault="00244D96" w:rsidP="00376AFD">
      <w:pPr>
        <w:spacing w:line="480" w:lineRule="auto"/>
        <w:jc w:val="both"/>
        <w:rPr>
          <w:rFonts w:ascii="Times New Roman" w:hAnsi="Times New Roman" w:cs="Times New Roman"/>
          <w:sz w:val="28"/>
          <w:szCs w:val="28"/>
        </w:rPr>
      </w:pPr>
      <w:r w:rsidRPr="0099245A">
        <w:rPr>
          <w:rFonts w:ascii="Times New Roman" w:hAnsi="Times New Roman" w:cs="Times New Roman"/>
          <w:sz w:val="28"/>
          <w:szCs w:val="28"/>
        </w:rPr>
        <w:t xml:space="preserve"> </w:t>
      </w:r>
      <w:r w:rsidRPr="0099245A">
        <w:rPr>
          <w:rFonts w:ascii="Times New Roman" w:hAnsi="Times New Roman" w:cs="Times New Roman"/>
          <w:sz w:val="28"/>
          <w:szCs w:val="28"/>
        </w:rPr>
        <w:tab/>
      </w:r>
      <w:r w:rsidR="00B30786" w:rsidRPr="0099245A">
        <w:rPr>
          <w:rFonts w:ascii="Times New Roman" w:hAnsi="Times New Roman" w:cs="Times New Roman"/>
          <w:sz w:val="28"/>
          <w:szCs w:val="28"/>
        </w:rPr>
        <w:t xml:space="preserve">PR further stated that </w:t>
      </w:r>
      <w:r w:rsidR="00BD4A89" w:rsidRPr="0099245A">
        <w:rPr>
          <w:rFonts w:ascii="Times New Roman" w:hAnsi="Times New Roman" w:cs="Times New Roman"/>
          <w:sz w:val="28"/>
          <w:szCs w:val="28"/>
        </w:rPr>
        <w:t>in th</w:t>
      </w:r>
      <w:r w:rsidR="002D2CBD" w:rsidRPr="0099245A">
        <w:rPr>
          <w:rFonts w:ascii="Times New Roman" w:hAnsi="Times New Roman" w:cs="Times New Roman"/>
          <w:sz w:val="28"/>
          <w:szCs w:val="28"/>
        </w:rPr>
        <w:t xml:space="preserve">e </w:t>
      </w:r>
      <w:r w:rsidR="00BD4A89" w:rsidRPr="009B1239">
        <w:rPr>
          <w:rFonts w:ascii="Times New Roman" w:hAnsi="Times New Roman" w:cs="Times New Roman"/>
          <w:sz w:val="28"/>
          <w:szCs w:val="28"/>
        </w:rPr>
        <w:t>case of Park Hyundai</w:t>
      </w:r>
      <w:r w:rsidR="00203327">
        <w:rPr>
          <w:rFonts w:ascii="Times New Roman" w:hAnsi="Times New Roman" w:cs="Times New Roman"/>
          <w:sz w:val="28"/>
          <w:szCs w:val="28"/>
        </w:rPr>
        <w:t>,</w:t>
      </w:r>
      <w:r w:rsidR="00BD4A89" w:rsidRPr="009B1239">
        <w:rPr>
          <w:rFonts w:ascii="Times New Roman" w:hAnsi="Times New Roman" w:cs="Times New Roman"/>
          <w:sz w:val="28"/>
          <w:szCs w:val="28"/>
        </w:rPr>
        <w:t xml:space="preserve"> Sangrur V</w:t>
      </w:r>
      <w:r w:rsidR="00964B62">
        <w:rPr>
          <w:rFonts w:ascii="Times New Roman" w:hAnsi="Times New Roman" w:cs="Times New Roman"/>
          <w:sz w:val="28"/>
          <w:szCs w:val="28"/>
        </w:rPr>
        <w:t>/S</w:t>
      </w:r>
      <w:r w:rsidR="00BD4A89" w:rsidRPr="009B1239">
        <w:rPr>
          <w:rFonts w:ascii="Times New Roman" w:hAnsi="Times New Roman" w:cs="Times New Roman"/>
          <w:sz w:val="28"/>
          <w:szCs w:val="28"/>
        </w:rPr>
        <w:t xml:space="preserve"> PSPCL (CWP</w:t>
      </w:r>
      <w:r w:rsidR="00C60880">
        <w:rPr>
          <w:rFonts w:ascii="Times New Roman" w:hAnsi="Times New Roman" w:cs="Times New Roman"/>
          <w:sz w:val="28"/>
          <w:szCs w:val="28"/>
        </w:rPr>
        <w:t xml:space="preserve"> No.</w:t>
      </w:r>
      <w:r w:rsidR="00BD4A89" w:rsidRPr="009B1239">
        <w:rPr>
          <w:rFonts w:ascii="Times New Roman" w:hAnsi="Times New Roman" w:cs="Times New Roman"/>
          <w:sz w:val="28"/>
          <w:szCs w:val="28"/>
        </w:rPr>
        <w:t xml:space="preserve"> 17699 of 2014)</w:t>
      </w:r>
      <w:r w:rsidR="00203327">
        <w:rPr>
          <w:rFonts w:ascii="Times New Roman" w:hAnsi="Times New Roman" w:cs="Times New Roman"/>
          <w:sz w:val="28"/>
          <w:szCs w:val="28"/>
        </w:rPr>
        <w:t xml:space="preserve"> decided on 19.12.2015</w:t>
      </w:r>
      <w:r w:rsidR="00BD4A89" w:rsidRPr="009B1239">
        <w:rPr>
          <w:rFonts w:ascii="Times New Roman" w:hAnsi="Times New Roman" w:cs="Times New Roman"/>
          <w:sz w:val="28"/>
          <w:szCs w:val="28"/>
        </w:rPr>
        <w:t xml:space="preserve">, the Hon’ble Punjab and Haryana High Court, held that the consumer </w:t>
      </w:r>
      <w:r w:rsidR="00926EF6" w:rsidRPr="009B1239">
        <w:rPr>
          <w:rFonts w:ascii="Times New Roman" w:hAnsi="Times New Roman" w:cs="Times New Roman"/>
          <w:sz w:val="28"/>
          <w:szCs w:val="28"/>
        </w:rPr>
        <w:t xml:space="preserve">could </w:t>
      </w:r>
      <w:r w:rsidR="00BD4A89" w:rsidRPr="009B1239">
        <w:rPr>
          <w:rFonts w:ascii="Times New Roman" w:hAnsi="Times New Roman" w:cs="Times New Roman"/>
          <w:sz w:val="28"/>
          <w:szCs w:val="28"/>
        </w:rPr>
        <w:t>not be charged for more than six months even in case of billing with wrong MF.</w:t>
      </w:r>
      <w:r w:rsidR="00BD4A89" w:rsidRPr="00F85FEE">
        <w:rPr>
          <w:rFonts w:ascii="Times New Roman" w:hAnsi="Times New Roman" w:cs="Times New Roman"/>
          <w:sz w:val="28"/>
          <w:szCs w:val="28"/>
        </w:rPr>
        <w:t xml:space="preserve"> T</w:t>
      </w:r>
      <w:r w:rsidR="00BD4A89" w:rsidRPr="0099245A">
        <w:rPr>
          <w:rFonts w:ascii="Times New Roman" w:hAnsi="Times New Roman" w:cs="Times New Roman"/>
          <w:sz w:val="28"/>
          <w:szCs w:val="28"/>
        </w:rPr>
        <w:t xml:space="preserve">his case was decided against PSPCL by the Hon’ble Punjab and </w:t>
      </w:r>
      <w:r w:rsidR="00BD4A89" w:rsidRPr="0099245A">
        <w:rPr>
          <w:rFonts w:ascii="Times New Roman" w:hAnsi="Times New Roman" w:cs="Times New Roman"/>
          <w:sz w:val="28"/>
          <w:szCs w:val="28"/>
        </w:rPr>
        <w:lastRenderedPageBreak/>
        <w:t xml:space="preserve">Haryana High Court, basically by referring to the </w:t>
      </w:r>
      <w:r w:rsidR="00B77D0B" w:rsidRPr="0099245A">
        <w:rPr>
          <w:rFonts w:ascii="Times New Roman" w:hAnsi="Times New Roman" w:cs="Times New Roman"/>
          <w:sz w:val="28"/>
          <w:szCs w:val="28"/>
        </w:rPr>
        <w:t xml:space="preserve">order </w:t>
      </w:r>
      <w:r w:rsidR="00BD4A89" w:rsidRPr="0099245A">
        <w:rPr>
          <w:rFonts w:ascii="Times New Roman" w:hAnsi="Times New Roman" w:cs="Times New Roman"/>
          <w:sz w:val="28"/>
          <w:szCs w:val="28"/>
        </w:rPr>
        <w:t xml:space="preserve">of Hon’ble Supreme Court in the case of Tagore Public School, wherein the appeal filed by the PSPCL against the decision of </w:t>
      </w:r>
      <w:r w:rsidR="00FF7D3E">
        <w:rPr>
          <w:rFonts w:ascii="Times New Roman" w:hAnsi="Times New Roman" w:cs="Times New Roman"/>
          <w:sz w:val="28"/>
          <w:szCs w:val="28"/>
        </w:rPr>
        <w:t xml:space="preserve">the </w:t>
      </w:r>
      <w:r w:rsidR="00BD4A89" w:rsidRPr="0099245A">
        <w:rPr>
          <w:rFonts w:ascii="Times New Roman" w:hAnsi="Times New Roman" w:cs="Times New Roman"/>
          <w:sz w:val="28"/>
          <w:szCs w:val="28"/>
        </w:rPr>
        <w:t xml:space="preserve">Hon’ble Punjab </w:t>
      </w:r>
      <w:r w:rsidR="00C676B0">
        <w:rPr>
          <w:rFonts w:ascii="Times New Roman" w:hAnsi="Times New Roman" w:cs="Times New Roman"/>
          <w:sz w:val="28"/>
          <w:szCs w:val="28"/>
        </w:rPr>
        <w:t>&amp;</w:t>
      </w:r>
      <w:r w:rsidR="00BD4A89" w:rsidRPr="0099245A">
        <w:rPr>
          <w:rFonts w:ascii="Times New Roman" w:hAnsi="Times New Roman" w:cs="Times New Roman"/>
          <w:sz w:val="28"/>
          <w:szCs w:val="28"/>
        </w:rPr>
        <w:t xml:space="preserve"> Haryana High Court, was not admitted at all.</w:t>
      </w:r>
      <w:r w:rsidR="00BD2E04" w:rsidRPr="0099245A">
        <w:rPr>
          <w:rFonts w:ascii="Times New Roman" w:hAnsi="Times New Roman" w:cs="Times New Roman"/>
          <w:sz w:val="28"/>
          <w:szCs w:val="28"/>
        </w:rPr>
        <w:tab/>
      </w:r>
    </w:p>
    <w:p w:rsidR="00BD4A89" w:rsidRPr="0099245A" w:rsidRDefault="00BD2E04" w:rsidP="00DF20F2">
      <w:pPr>
        <w:spacing w:line="480" w:lineRule="auto"/>
        <w:ind w:firstLine="720"/>
        <w:jc w:val="both"/>
        <w:rPr>
          <w:rFonts w:ascii="Times New Roman" w:hAnsi="Times New Roman" w:cs="Times New Roman"/>
          <w:sz w:val="28"/>
          <w:szCs w:val="28"/>
        </w:rPr>
      </w:pPr>
      <w:r w:rsidRPr="0099245A">
        <w:rPr>
          <w:rFonts w:ascii="Times New Roman" w:hAnsi="Times New Roman" w:cs="Times New Roman"/>
          <w:sz w:val="28"/>
          <w:szCs w:val="28"/>
        </w:rPr>
        <w:t xml:space="preserve">PR contended that the </w:t>
      </w:r>
      <w:r w:rsidR="00BD4A89" w:rsidRPr="0099245A">
        <w:rPr>
          <w:rFonts w:ascii="Times New Roman" w:hAnsi="Times New Roman" w:cs="Times New Roman"/>
          <w:sz w:val="28"/>
          <w:szCs w:val="28"/>
          <w:lang w:val="en-IN"/>
        </w:rPr>
        <w:t>issue of notice of huge amount to</w:t>
      </w:r>
      <w:r w:rsidR="00417DFA">
        <w:rPr>
          <w:rFonts w:ascii="Times New Roman" w:hAnsi="Times New Roman" w:cs="Times New Roman"/>
          <w:sz w:val="28"/>
          <w:szCs w:val="28"/>
          <w:lang w:val="en-IN"/>
        </w:rPr>
        <w:t xml:space="preserve"> the</w:t>
      </w:r>
      <w:r w:rsidR="00BD4A89" w:rsidRPr="0099245A">
        <w:rPr>
          <w:rFonts w:ascii="Times New Roman" w:hAnsi="Times New Roman" w:cs="Times New Roman"/>
          <w:sz w:val="28"/>
          <w:szCs w:val="28"/>
          <w:lang w:val="en-IN"/>
        </w:rPr>
        <w:t xml:space="preserve"> consumer </w:t>
      </w:r>
      <w:r w:rsidRPr="0099245A">
        <w:rPr>
          <w:rFonts w:ascii="Times New Roman" w:hAnsi="Times New Roman" w:cs="Times New Roman"/>
          <w:sz w:val="28"/>
          <w:szCs w:val="28"/>
          <w:lang w:val="en-IN"/>
        </w:rPr>
        <w:t>wa</w:t>
      </w:r>
      <w:r w:rsidR="00BD4A89" w:rsidRPr="0099245A">
        <w:rPr>
          <w:rFonts w:ascii="Times New Roman" w:hAnsi="Times New Roman" w:cs="Times New Roman"/>
          <w:sz w:val="28"/>
          <w:szCs w:val="28"/>
          <w:lang w:val="en-IN"/>
        </w:rPr>
        <w:t xml:space="preserve">s totally against the </w:t>
      </w:r>
      <w:r w:rsidR="00417DFA">
        <w:rPr>
          <w:rFonts w:ascii="Times New Roman" w:hAnsi="Times New Roman" w:cs="Times New Roman"/>
          <w:sz w:val="28"/>
          <w:szCs w:val="28"/>
          <w:lang w:val="en-IN"/>
        </w:rPr>
        <w:t>provisions contained in I</w:t>
      </w:r>
      <w:r w:rsidR="00BD4A89" w:rsidRPr="0099245A">
        <w:rPr>
          <w:rFonts w:ascii="Times New Roman" w:hAnsi="Times New Roman" w:cs="Times New Roman"/>
          <w:sz w:val="28"/>
          <w:szCs w:val="28"/>
          <w:lang w:val="en-IN"/>
        </w:rPr>
        <w:t xml:space="preserve">nstructions </w:t>
      </w:r>
      <w:r w:rsidR="00AC2DAE">
        <w:rPr>
          <w:rFonts w:ascii="Times New Roman" w:hAnsi="Times New Roman" w:cs="Times New Roman"/>
          <w:sz w:val="28"/>
          <w:szCs w:val="28"/>
          <w:lang w:val="en-IN"/>
        </w:rPr>
        <w:t>N</w:t>
      </w:r>
      <w:r w:rsidRPr="0099245A">
        <w:rPr>
          <w:rFonts w:ascii="Times New Roman" w:hAnsi="Times New Roman" w:cs="Times New Roman"/>
          <w:sz w:val="28"/>
          <w:szCs w:val="28"/>
          <w:lang w:val="en-IN"/>
        </w:rPr>
        <w:t xml:space="preserve">o. </w:t>
      </w:r>
      <w:r w:rsidR="00BD4A89" w:rsidRPr="0099245A">
        <w:rPr>
          <w:rFonts w:ascii="Times New Roman" w:hAnsi="Times New Roman" w:cs="Times New Roman"/>
          <w:sz w:val="28"/>
          <w:szCs w:val="28"/>
          <w:lang w:val="en-IN"/>
        </w:rPr>
        <w:t>57.5</w:t>
      </w:r>
      <w:r w:rsidRPr="0099245A">
        <w:rPr>
          <w:rFonts w:ascii="Times New Roman" w:hAnsi="Times New Roman" w:cs="Times New Roman"/>
          <w:sz w:val="28"/>
          <w:szCs w:val="28"/>
          <w:lang w:val="en-IN"/>
        </w:rPr>
        <w:t xml:space="preserve"> of ESIM</w:t>
      </w:r>
      <w:r w:rsidR="00BD4A89" w:rsidRPr="0099245A">
        <w:rPr>
          <w:rFonts w:ascii="Times New Roman" w:hAnsi="Times New Roman" w:cs="Times New Roman"/>
          <w:sz w:val="28"/>
          <w:szCs w:val="28"/>
          <w:lang w:val="en-IN"/>
        </w:rPr>
        <w:t>, which provide</w:t>
      </w:r>
      <w:r w:rsidR="00AB119E">
        <w:rPr>
          <w:rFonts w:ascii="Times New Roman" w:hAnsi="Times New Roman" w:cs="Times New Roman"/>
          <w:sz w:val="28"/>
          <w:szCs w:val="28"/>
          <w:lang w:val="en-IN"/>
        </w:rPr>
        <w:t>d</w:t>
      </w:r>
      <w:r w:rsidR="00BD4A89" w:rsidRPr="0099245A">
        <w:rPr>
          <w:rFonts w:ascii="Times New Roman" w:hAnsi="Times New Roman" w:cs="Times New Roman"/>
          <w:sz w:val="28"/>
          <w:szCs w:val="28"/>
          <w:lang w:val="en-IN"/>
        </w:rPr>
        <w:t xml:space="preserve"> for the recovery of charges to be </w:t>
      </w:r>
      <w:r w:rsidR="006C0A9F">
        <w:rPr>
          <w:rFonts w:ascii="Times New Roman" w:hAnsi="Times New Roman" w:cs="Times New Roman"/>
          <w:sz w:val="28"/>
          <w:szCs w:val="28"/>
          <w:lang w:val="en-IN"/>
        </w:rPr>
        <w:t>e</w:t>
      </w:r>
      <w:r w:rsidR="00BD4A89" w:rsidRPr="0099245A">
        <w:rPr>
          <w:rFonts w:ascii="Times New Roman" w:hAnsi="Times New Roman" w:cs="Times New Roman"/>
          <w:sz w:val="28"/>
          <w:szCs w:val="28"/>
          <w:lang w:val="en-IN"/>
        </w:rPr>
        <w:t xml:space="preserve">ffected only after serving the </w:t>
      </w:r>
      <w:r w:rsidR="005540EC">
        <w:rPr>
          <w:rFonts w:ascii="Times New Roman" w:hAnsi="Times New Roman" w:cs="Times New Roman"/>
          <w:sz w:val="28"/>
          <w:szCs w:val="28"/>
          <w:lang w:val="en-IN"/>
        </w:rPr>
        <w:t>C</w:t>
      </w:r>
      <w:r w:rsidR="00BD4A89" w:rsidRPr="0099245A">
        <w:rPr>
          <w:rFonts w:ascii="Times New Roman" w:hAnsi="Times New Roman" w:cs="Times New Roman"/>
          <w:sz w:val="28"/>
          <w:szCs w:val="28"/>
          <w:lang w:val="en-IN"/>
        </w:rPr>
        <w:t>onsumer with a notice of show cause. Had the show cause notice been issued, then</w:t>
      </w:r>
      <w:r w:rsidR="00A65964">
        <w:rPr>
          <w:rFonts w:ascii="Times New Roman" w:hAnsi="Times New Roman" w:cs="Times New Roman"/>
          <w:sz w:val="28"/>
          <w:szCs w:val="28"/>
          <w:lang w:val="en-IN"/>
        </w:rPr>
        <w:t>,</w:t>
      </w:r>
      <w:r w:rsidR="00BD4A89" w:rsidRPr="0099245A">
        <w:rPr>
          <w:rFonts w:ascii="Times New Roman" w:hAnsi="Times New Roman" w:cs="Times New Roman"/>
          <w:sz w:val="28"/>
          <w:szCs w:val="28"/>
          <w:lang w:val="en-IN"/>
        </w:rPr>
        <w:t xml:space="preserve"> the factual position could have been explained (as mentioned </w:t>
      </w:r>
      <w:r w:rsidRPr="0099245A">
        <w:rPr>
          <w:rFonts w:ascii="Times New Roman" w:hAnsi="Times New Roman" w:cs="Times New Roman"/>
          <w:sz w:val="28"/>
          <w:szCs w:val="28"/>
          <w:lang w:val="en-IN"/>
        </w:rPr>
        <w:t>in the preceding paras</w:t>
      </w:r>
      <w:r w:rsidR="00BD4A89" w:rsidRPr="0099245A">
        <w:rPr>
          <w:rFonts w:ascii="Times New Roman" w:hAnsi="Times New Roman" w:cs="Times New Roman"/>
          <w:sz w:val="28"/>
          <w:szCs w:val="28"/>
          <w:lang w:val="en-IN"/>
        </w:rPr>
        <w:t>) and upon verification/investigation from ME</w:t>
      </w:r>
      <w:r w:rsidR="00D61BA3" w:rsidRPr="0099245A">
        <w:rPr>
          <w:rFonts w:ascii="Times New Roman" w:hAnsi="Times New Roman" w:cs="Times New Roman"/>
          <w:sz w:val="28"/>
          <w:szCs w:val="28"/>
          <w:lang w:val="en-IN"/>
        </w:rPr>
        <w:t xml:space="preserve"> L</w:t>
      </w:r>
      <w:r w:rsidR="00BD4A89" w:rsidRPr="0099245A">
        <w:rPr>
          <w:rFonts w:ascii="Times New Roman" w:hAnsi="Times New Roman" w:cs="Times New Roman"/>
          <w:sz w:val="28"/>
          <w:szCs w:val="28"/>
          <w:lang w:val="en-IN"/>
        </w:rPr>
        <w:t xml:space="preserve">ab and also after study of consumption pattern, by the </w:t>
      </w:r>
      <w:r w:rsidR="00B549C0">
        <w:rPr>
          <w:rFonts w:ascii="Times New Roman" w:hAnsi="Times New Roman" w:cs="Times New Roman"/>
          <w:sz w:val="28"/>
          <w:szCs w:val="28"/>
          <w:lang w:val="en-IN"/>
        </w:rPr>
        <w:t>concerned</w:t>
      </w:r>
      <w:r w:rsidR="00BD4A89" w:rsidRPr="0099245A">
        <w:rPr>
          <w:rFonts w:ascii="Times New Roman" w:hAnsi="Times New Roman" w:cs="Times New Roman"/>
          <w:sz w:val="28"/>
          <w:szCs w:val="28"/>
          <w:lang w:val="en-IN"/>
        </w:rPr>
        <w:t xml:space="preserve"> officer and position explained as above, the charges for overhauling of account, due to any wrong billing would have been levied, on study of all the objections raised by the consumer and </w:t>
      </w:r>
      <w:r w:rsidR="00B549C0">
        <w:rPr>
          <w:rFonts w:ascii="Times New Roman" w:hAnsi="Times New Roman" w:cs="Times New Roman"/>
          <w:sz w:val="28"/>
          <w:szCs w:val="28"/>
          <w:lang w:val="en-IN"/>
        </w:rPr>
        <w:t xml:space="preserve">then </w:t>
      </w:r>
      <w:r w:rsidR="00BD4A89" w:rsidRPr="0099245A">
        <w:rPr>
          <w:rFonts w:ascii="Times New Roman" w:hAnsi="Times New Roman" w:cs="Times New Roman"/>
          <w:sz w:val="28"/>
          <w:szCs w:val="28"/>
          <w:lang w:val="en-IN"/>
        </w:rPr>
        <w:t xml:space="preserve">there </w:t>
      </w:r>
      <w:r w:rsidR="00E131D1">
        <w:rPr>
          <w:rFonts w:ascii="Times New Roman" w:hAnsi="Times New Roman" w:cs="Times New Roman"/>
          <w:sz w:val="28"/>
          <w:szCs w:val="28"/>
          <w:lang w:val="en-IN"/>
        </w:rPr>
        <w:t>would have been</w:t>
      </w:r>
      <w:r w:rsidR="00BD4A89" w:rsidRPr="0099245A">
        <w:rPr>
          <w:rFonts w:ascii="Times New Roman" w:hAnsi="Times New Roman" w:cs="Times New Roman"/>
          <w:sz w:val="28"/>
          <w:szCs w:val="28"/>
          <w:lang w:val="en-IN"/>
        </w:rPr>
        <w:t xml:space="preserve"> no question of any dispute.</w:t>
      </w:r>
    </w:p>
    <w:p w:rsidR="00BD4A89" w:rsidRPr="0099245A" w:rsidRDefault="00A8622A" w:rsidP="00E73D95">
      <w:pPr>
        <w:autoSpaceDE w:val="0"/>
        <w:autoSpaceDN w:val="0"/>
        <w:adjustRightInd w:val="0"/>
        <w:spacing w:after="0" w:line="480" w:lineRule="auto"/>
        <w:ind w:firstLine="720"/>
        <w:jc w:val="both"/>
        <w:rPr>
          <w:rFonts w:ascii="Times New Roman" w:hAnsi="Times New Roman" w:cs="Times New Roman"/>
          <w:i/>
          <w:sz w:val="28"/>
          <w:szCs w:val="28"/>
        </w:rPr>
      </w:pPr>
      <w:r w:rsidRPr="0099245A">
        <w:rPr>
          <w:rFonts w:ascii="Times New Roman" w:hAnsi="Times New Roman" w:cs="Times New Roman"/>
          <w:sz w:val="28"/>
          <w:szCs w:val="28"/>
        </w:rPr>
        <w:t xml:space="preserve">PR </w:t>
      </w:r>
      <w:r w:rsidR="00431B8D" w:rsidRPr="0099245A">
        <w:rPr>
          <w:rFonts w:ascii="Times New Roman" w:hAnsi="Times New Roman" w:cs="Times New Roman"/>
          <w:sz w:val="28"/>
          <w:szCs w:val="28"/>
        </w:rPr>
        <w:t>further stated that t</w:t>
      </w:r>
      <w:r w:rsidR="00BD4A89" w:rsidRPr="0099245A">
        <w:rPr>
          <w:rFonts w:ascii="Times New Roman" w:hAnsi="Times New Roman" w:cs="Times New Roman"/>
          <w:sz w:val="28"/>
          <w:szCs w:val="28"/>
        </w:rPr>
        <w:t xml:space="preserve">he </w:t>
      </w:r>
      <w:r w:rsidR="00431B8D" w:rsidRPr="0099245A">
        <w:rPr>
          <w:rFonts w:ascii="Times New Roman" w:hAnsi="Times New Roman" w:cs="Times New Roman"/>
          <w:sz w:val="28"/>
          <w:szCs w:val="28"/>
        </w:rPr>
        <w:t>R</w:t>
      </w:r>
      <w:r w:rsidR="00BD4A89" w:rsidRPr="0099245A">
        <w:rPr>
          <w:rFonts w:ascii="Times New Roman" w:hAnsi="Times New Roman" w:cs="Times New Roman"/>
          <w:sz w:val="28"/>
          <w:szCs w:val="28"/>
        </w:rPr>
        <w:t xml:space="preserve">espondent </w:t>
      </w:r>
      <w:r w:rsidR="00E131D1">
        <w:rPr>
          <w:rFonts w:ascii="Times New Roman" w:hAnsi="Times New Roman" w:cs="Times New Roman"/>
          <w:sz w:val="28"/>
          <w:szCs w:val="28"/>
        </w:rPr>
        <w:t xml:space="preserve">had </w:t>
      </w:r>
      <w:r w:rsidR="00BD4A89" w:rsidRPr="0099245A">
        <w:rPr>
          <w:rFonts w:ascii="Times New Roman" w:hAnsi="Times New Roman" w:cs="Times New Roman"/>
          <w:sz w:val="28"/>
          <w:szCs w:val="28"/>
        </w:rPr>
        <w:t xml:space="preserve">tried to justify </w:t>
      </w:r>
      <w:r w:rsidR="00E131D1">
        <w:rPr>
          <w:rFonts w:ascii="Times New Roman" w:hAnsi="Times New Roman" w:cs="Times New Roman"/>
          <w:sz w:val="28"/>
          <w:szCs w:val="28"/>
        </w:rPr>
        <w:t xml:space="preserve">the demand raised </w:t>
      </w:r>
      <w:r w:rsidR="00BD4A89" w:rsidRPr="0099245A">
        <w:rPr>
          <w:rFonts w:ascii="Times New Roman" w:hAnsi="Times New Roman" w:cs="Times New Roman"/>
          <w:sz w:val="28"/>
          <w:szCs w:val="28"/>
        </w:rPr>
        <w:t xml:space="preserve">for more than </w:t>
      </w:r>
      <w:r w:rsidR="00EB37D0">
        <w:rPr>
          <w:rFonts w:ascii="Times New Roman" w:hAnsi="Times New Roman" w:cs="Times New Roman"/>
          <w:sz w:val="28"/>
          <w:szCs w:val="28"/>
        </w:rPr>
        <w:t>six</w:t>
      </w:r>
      <w:r w:rsidR="00BD4A89" w:rsidRPr="0099245A">
        <w:rPr>
          <w:rFonts w:ascii="Times New Roman" w:hAnsi="Times New Roman" w:cs="Times New Roman"/>
          <w:sz w:val="28"/>
          <w:szCs w:val="28"/>
        </w:rPr>
        <w:t xml:space="preserve"> months in case</w:t>
      </w:r>
      <w:r w:rsidR="00FF79D8">
        <w:rPr>
          <w:rFonts w:ascii="Times New Roman" w:hAnsi="Times New Roman" w:cs="Times New Roman"/>
          <w:sz w:val="28"/>
          <w:szCs w:val="28"/>
        </w:rPr>
        <w:t xml:space="preserve"> of </w:t>
      </w:r>
      <w:r w:rsidR="00BD4A89" w:rsidRPr="0099245A">
        <w:rPr>
          <w:rFonts w:ascii="Times New Roman" w:hAnsi="Times New Roman" w:cs="Times New Roman"/>
          <w:sz w:val="28"/>
          <w:szCs w:val="28"/>
        </w:rPr>
        <w:t xml:space="preserve">billing with wrong MF, </w:t>
      </w:r>
      <w:r w:rsidR="00FF79D8">
        <w:rPr>
          <w:rFonts w:ascii="Times New Roman" w:hAnsi="Times New Roman" w:cs="Times New Roman"/>
          <w:sz w:val="28"/>
          <w:szCs w:val="28"/>
        </w:rPr>
        <w:t xml:space="preserve">by referring to the </w:t>
      </w:r>
      <w:r w:rsidR="00431B8D" w:rsidRPr="0099245A">
        <w:rPr>
          <w:rFonts w:ascii="Times New Roman" w:hAnsi="Times New Roman" w:cs="Times New Roman"/>
          <w:sz w:val="28"/>
          <w:szCs w:val="28"/>
        </w:rPr>
        <w:t>N</w:t>
      </w:r>
      <w:r w:rsidR="00BD4A89" w:rsidRPr="0099245A">
        <w:rPr>
          <w:rFonts w:ascii="Times New Roman" w:hAnsi="Times New Roman" w:cs="Times New Roman"/>
          <w:sz w:val="28"/>
          <w:szCs w:val="28"/>
        </w:rPr>
        <w:t xml:space="preserve">ote given under Regulation 21.5.1 of Supply </w:t>
      </w:r>
      <w:r w:rsidR="00A85CB9">
        <w:rPr>
          <w:rFonts w:ascii="Times New Roman" w:hAnsi="Times New Roman" w:cs="Times New Roman"/>
          <w:sz w:val="28"/>
          <w:szCs w:val="28"/>
        </w:rPr>
        <w:t xml:space="preserve">                </w:t>
      </w:r>
      <w:r w:rsidR="00BD4A89" w:rsidRPr="0099245A">
        <w:rPr>
          <w:rFonts w:ascii="Times New Roman" w:hAnsi="Times New Roman" w:cs="Times New Roman"/>
          <w:sz w:val="28"/>
          <w:szCs w:val="28"/>
        </w:rPr>
        <w:t>Code-2014. However, this referred note contravene</w:t>
      </w:r>
      <w:r w:rsidR="00F736EA"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 the provisions of Electricity Act-2003, wherein for all the cases of metering defect/error (including billing with wrong MF)</w:t>
      </w:r>
      <w:r w:rsidR="00FF79D8">
        <w:rPr>
          <w:rFonts w:ascii="Times New Roman" w:hAnsi="Times New Roman" w:cs="Times New Roman"/>
          <w:sz w:val="28"/>
          <w:szCs w:val="28"/>
        </w:rPr>
        <w:t>,</w:t>
      </w:r>
      <w:r w:rsidR="00BD4A89" w:rsidRPr="0099245A">
        <w:rPr>
          <w:rFonts w:ascii="Times New Roman" w:hAnsi="Times New Roman" w:cs="Times New Roman"/>
          <w:sz w:val="28"/>
          <w:szCs w:val="28"/>
        </w:rPr>
        <w:t xml:space="preserve"> the period of overhauling ha</w:t>
      </w:r>
      <w:r w:rsidR="00F736EA" w:rsidRPr="0099245A">
        <w:rPr>
          <w:rFonts w:ascii="Times New Roman" w:hAnsi="Times New Roman" w:cs="Times New Roman"/>
          <w:sz w:val="28"/>
          <w:szCs w:val="28"/>
        </w:rPr>
        <w:t>d</w:t>
      </w:r>
      <w:r w:rsidR="00BD4A89" w:rsidRPr="0099245A">
        <w:rPr>
          <w:rFonts w:ascii="Times New Roman" w:hAnsi="Times New Roman" w:cs="Times New Roman"/>
          <w:sz w:val="28"/>
          <w:szCs w:val="28"/>
        </w:rPr>
        <w:t xml:space="preserve"> been restricted to </w:t>
      </w:r>
      <w:r w:rsidR="00EB37D0">
        <w:rPr>
          <w:rFonts w:ascii="Times New Roman" w:hAnsi="Times New Roman" w:cs="Times New Roman"/>
          <w:sz w:val="28"/>
          <w:szCs w:val="28"/>
        </w:rPr>
        <w:t>six</w:t>
      </w:r>
      <w:r w:rsidR="00BD4A89" w:rsidRPr="0099245A">
        <w:rPr>
          <w:rFonts w:ascii="Times New Roman" w:hAnsi="Times New Roman" w:cs="Times New Roman"/>
          <w:sz w:val="28"/>
          <w:szCs w:val="28"/>
        </w:rPr>
        <w:t xml:space="preserve"> months only.</w:t>
      </w:r>
      <w:r w:rsidR="00A35AB0">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Further, Regulation </w:t>
      </w:r>
      <w:r w:rsidR="00BD4A89" w:rsidRPr="006D31B7">
        <w:rPr>
          <w:rFonts w:ascii="Times New Roman" w:hAnsi="Times New Roman" w:cs="Times New Roman"/>
          <w:bCs/>
          <w:sz w:val="28"/>
          <w:szCs w:val="28"/>
        </w:rPr>
        <w:t>44</w:t>
      </w:r>
      <w:r w:rsidR="00A35AB0">
        <w:rPr>
          <w:rFonts w:ascii="Times New Roman" w:hAnsi="Times New Roman" w:cs="Times New Roman"/>
          <w:bCs/>
          <w:sz w:val="28"/>
          <w:szCs w:val="28"/>
        </w:rPr>
        <w:t>.1</w:t>
      </w:r>
      <w:r w:rsidR="00F736EA" w:rsidRPr="006D31B7">
        <w:rPr>
          <w:rFonts w:ascii="Times New Roman" w:hAnsi="Times New Roman" w:cs="Times New Roman"/>
          <w:bCs/>
          <w:sz w:val="28"/>
          <w:szCs w:val="28"/>
        </w:rPr>
        <w:t xml:space="preserve"> </w:t>
      </w:r>
      <w:r w:rsidR="00A35AB0">
        <w:rPr>
          <w:rFonts w:ascii="Times New Roman" w:hAnsi="Times New Roman" w:cs="Times New Roman"/>
          <w:bCs/>
          <w:sz w:val="28"/>
          <w:szCs w:val="28"/>
        </w:rPr>
        <w:t xml:space="preserve">of Supply             </w:t>
      </w:r>
      <w:r w:rsidR="00A35AB0">
        <w:rPr>
          <w:rFonts w:ascii="Times New Roman" w:hAnsi="Times New Roman" w:cs="Times New Roman"/>
          <w:bCs/>
          <w:sz w:val="28"/>
          <w:szCs w:val="28"/>
        </w:rPr>
        <w:lastRenderedPageBreak/>
        <w:t>Code-2014</w:t>
      </w:r>
      <w:r w:rsidR="00BD4A89" w:rsidRPr="0099245A">
        <w:rPr>
          <w:rFonts w:ascii="Times New Roman" w:hAnsi="Times New Roman" w:cs="Times New Roman"/>
          <w:bCs/>
          <w:sz w:val="28"/>
          <w:szCs w:val="28"/>
        </w:rPr>
        <w:t xml:space="preserve"> prescribed that</w:t>
      </w:r>
      <w:r w:rsidR="00A35AB0">
        <w:rPr>
          <w:rFonts w:ascii="Times New Roman" w:hAnsi="Times New Roman" w:cs="Times New Roman"/>
          <w:bCs/>
          <w:sz w:val="28"/>
          <w:szCs w:val="28"/>
        </w:rPr>
        <w:t>,</w:t>
      </w:r>
      <w:r w:rsidR="00BD4A89" w:rsidRPr="0099245A">
        <w:rPr>
          <w:rFonts w:ascii="Times New Roman" w:hAnsi="Times New Roman" w:cs="Times New Roman"/>
          <w:sz w:val="28"/>
          <w:szCs w:val="28"/>
        </w:rPr>
        <w:t xml:space="preserve"> </w:t>
      </w:r>
      <w:r w:rsidR="00BD4A89" w:rsidRPr="0099245A">
        <w:rPr>
          <w:rFonts w:ascii="Times New Roman" w:hAnsi="Times New Roman" w:cs="Times New Roman"/>
          <w:i/>
          <w:sz w:val="28"/>
          <w:szCs w:val="28"/>
        </w:rPr>
        <w:t>“These Regulations shall be read and construed in all respects as being subject</w:t>
      </w:r>
      <w:r w:rsidR="00D9384F" w:rsidRPr="0099245A">
        <w:rPr>
          <w:rFonts w:ascii="Times New Roman" w:hAnsi="Times New Roman" w:cs="Times New Roman"/>
          <w:i/>
          <w:sz w:val="28"/>
          <w:szCs w:val="28"/>
        </w:rPr>
        <w:t xml:space="preserve"> </w:t>
      </w:r>
      <w:r w:rsidR="00BD4A89" w:rsidRPr="0099245A">
        <w:rPr>
          <w:rFonts w:ascii="Times New Roman" w:hAnsi="Times New Roman" w:cs="Times New Roman"/>
          <w:i/>
          <w:sz w:val="28"/>
          <w:szCs w:val="28"/>
        </w:rPr>
        <w:t>to the provisions of the Act, Rules or regulations made under the Act and the</w:t>
      </w:r>
      <w:r w:rsidR="00DE6746" w:rsidRPr="0099245A">
        <w:rPr>
          <w:rFonts w:ascii="Times New Roman" w:hAnsi="Times New Roman" w:cs="Times New Roman"/>
          <w:i/>
          <w:sz w:val="28"/>
          <w:szCs w:val="28"/>
        </w:rPr>
        <w:t xml:space="preserve">  </w:t>
      </w:r>
      <w:r w:rsidR="00BD4A89" w:rsidRPr="0099245A">
        <w:rPr>
          <w:rFonts w:ascii="Times New Roman" w:hAnsi="Times New Roman" w:cs="Times New Roman"/>
          <w:i/>
          <w:sz w:val="28"/>
          <w:szCs w:val="28"/>
        </w:rPr>
        <w:t>provisions of any other law for the time being in force”.</w:t>
      </w:r>
    </w:p>
    <w:p w:rsidR="00BD4A89" w:rsidRPr="0099245A" w:rsidRDefault="0018648A" w:rsidP="00376AF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stated that </w:t>
      </w:r>
      <w:r w:rsidR="00BD4A89" w:rsidRPr="0099245A">
        <w:rPr>
          <w:rFonts w:ascii="Times New Roman" w:hAnsi="Times New Roman" w:cs="Times New Roman"/>
          <w:sz w:val="28"/>
          <w:szCs w:val="28"/>
        </w:rPr>
        <w:t xml:space="preserve">it </w:t>
      </w:r>
      <w:r w:rsidR="00054460" w:rsidRPr="0099245A">
        <w:rPr>
          <w:rFonts w:ascii="Times New Roman" w:hAnsi="Times New Roman" w:cs="Times New Roman"/>
          <w:sz w:val="28"/>
          <w:szCs w:val="28"/>
        </w:rPr>
        <w:t>wa</w:t>
      </w:r>
      <w:r w:rsidR="00BD4A89" w:rsidRPr="0099245A">
        <w:rPr>
          <w:rFonts w:ascii="Times New Roman" w:hAnsi="Times New Roman" w:cs="Times New Roman"/>
          <w:sz w:val="28"/>
          <w:szCs w:val="28"/>
        </w:rPr>
        <w:t xml:space="preserve">s </w:t>
      </w:r>
      <w:r w:rsidR="00D10147">
        <w:rPr>
          <w:rFonts w:ascii="Times New Roman" w:hAnsi="Times New Roman" w:cs="Times New Roman"/>
          <w:sz w:val="28"/>
          <w:szCs w:val="28"/>
        </w:rPr>
        <w:t xml:space="preserve">thus </w:t>
      </w:r>
      <w:r w:rsidR="00BD4A89" w:rsidRPr="0099245A">
        <w:rPr>
          <w:rFonts w:ascii="Times New Roman" w:hAnsi="Times New Roman" w:cs="Times New Roman"/>
          <w:sz w:val="28"/>
          <w:szCs w:val="28"/>
        </w:rPr>
        <w:t xml:space="preserve">clear that </w:t>
      </w:r>
      <w:r w:rsidR="00054460" w:rsidRPr="0099245A">
        <w:rPr>
          <w:rFonts w:ascii="Times New Roman" w:hAnsi="Times New Roman" w:cs="Times New Roman"/>
          <w:sz w:val="28"/>
          <w:szCs w:val="28"/>
        </w:rPr>
        <w:t>N</w:t>
      </w:r>
      <w:r w:rsidR="00BD4A89" w:rsidRPr="0099245A">
        <w:rPr>
          <w:rFonts w:ascii="Times New Roman" w:hAnsi="Times New Roman" w:cs="Times New Roman"/>
          <w:sz w:val="28"/>
          <w:szCs w:val="28"/>
        </w:rPr>
        <w:t>ote given under Regulation 21.5.1 of Supply Code</w:t>
      </w:r>
      <w:r w:rsidR="00D10147">
        <w:rPr>
          <w:rFonts w:ascii="Times New Roman" w:hAnsi="Times New Roman" w:cs="Times New Roman"/>
          <w:sz w:val="28"/>
          <w:szCs w:val="28"/>
        </w:rPr>
        <w:t>-2014</w:t>
      </w:r>
      <w:r w:rsidR="00BD4A89" w:rsidRPr="0099245A">
        <w:rPr>
          <w:rFonts w:ascii="Times New Roman" w:hAnsi="Times New Roman" w:cs="Times New Roman"/>
          <w:sz w:val="28"/>
          <w:szCs w:val="28"/>
        </w:rPr>
        <w:t xml:space="preserve"> </w:t>
      </w:r>
      <w:r w:rsidR="00054460" w:rsidRPr="0099245A">
        <w:rPr>
          <w:rFonts w:ascii="Times New Roman" w:hAnsi="Times New Roman" w:cs="Times New Roman"/>
          <w:sz w:val="28"/>
          <w:szCs w:val="28"/>
        </w:rPr>
        <w:t xml:space="preserve">could </w:t>
      </w:r>
      <w:r w:rsidR="00BD4A89" w:rsidRPr="0099245A">
        <w:rPr>
          <w:rFonts w:ascii="Times New Roman" w:hAnsi="Times New Roman" w:cs="Times New Roman"/>
          <w:sz w:val="28"/>
          <w:szCs w:val="28"/>
        </w:rPr>
        <w:t xml:space="preserve">not override/contravene the provisions of </w:t>
      </w:r>
      <w:r w:rsidR="00E1538A">
        <w:rPr>
          <w:rFonts w:ascii="Times New Roman" w:hAnsi="Times New Roman" w:cs="Times New Roman"/>
          <w:sz w:val="28"/>
          <w:szCs w:val="28"/>
        </w:rPr>
        <w:t xml:space="preserve"> </w:t>
      </w:r>
      <w:r w:rsidR="00BD4A89" w:rsidRPr="0099245A">
        <w:rPr>
          <w:rFonts w:ascii="Times New Roman" w:hAnsi="Times New Roman" w:cs="Times New Roman"/>
          <w:sz w:val="28"/>
          <w:szCs w:val="28"/>
        </w:rPr>
        <w:t>Electricity</w:t>
      </w:r>
      <w:r w:rsidR="00054460"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t>Act-2003.</w:t>
      </w:r>
    </w:p>
    <w:p w:rsidR="00BD4A89" w:rsidRPr="0099245A" w:rsidRDefault="00BD4A89" w:rsidP="00376AFD">
      <w:pPr>
        <w:spacing w:line="480" w:lineRule="auto"/>
        <w:jc w:val="both"/>
        <w:rPr>
          <w:rFonts w:ascii="Times New Roman" w:hAnsi="Times New Roman" w:cs="Times New Roman"/>
          <w:b/>
          <w:sz w:val="28"/>
          <w:szCs w:val="28"/>
        </w:rPr>
      </w:pPr>
      <w:r w:rsidRPr="0099245A">
        <w:rPr>
          <w:rFonts w:ascii="Times New Roman" w:hAnsi="Times New Roman" w:cs="Times New Roman"/>
          <w:sz w:val="28"/>
          <w:szCs w:val="28"/>
        </w:rPr>
        <w:t xml:space="preserve"> </w:t>
      </w:r>
      <w:r w:rsidR="00054460" w:rsidRPr="0099245A">
        <w:rPr>
          <w:rFonts w:ascii="Times New Roman" w:hAnsi="Times New Roman" w:cs="Times New Roman"/>
          <w:sz w:val="28"/>
          <w:szCs w:val="28"/>
        </w:rPr>
        <w:tab/>
        <w:t xml:space="preserve">PR contended that </w:t>
      </w:r>
      <w:r w:rsidRPr="0099245A">
        <w:rPr>
          <w:rFonts w:ascii="Times New Roman" w:hAnsi="Times New Roman" w:cs="Times New Roman"/>
          <w:sz w:val="28"/>
          <w:szCs w:val="28"/>
        </w:rPr>
        <w:t>decision in the case of Tagore Public School ha</w:t>
      </w:r>
      <w:r w:rsidR="00A65D33" w:rsidRPr="0099245A">
        <w:rPr>
          <w:rFonts w:ascii="Times New Roman" w:hAnsi="Times New Roman" w:cs="Times New Roman"/>
          <w:sz w:val="28"/>
          <w:szCs w:val="28"/>
        </w:rPr>
        <w:t>d</w:t>
      </w:r>
      <w:r w:rsidRPr="0099245A">
        <w:rPr>
          <w:rFonts w:ascii="Times New Roman" w:hAnsi="Times New Roman" w:cs="Times New Roman"/>
          <w:sz w:val="28"/>
          <w:szCs w:val="28"/>
        </w:rPr>
        <w:t xml:space="preserve"> been implemented by the Aggar Nagar Division</w:t>
      </w:r>
      <w:r w:rsidR="00BF0934">
        <w:rPr>
          <w:rFonts w:ascii="Times New Roman" w:hAnsi="Times New Roman" w:cs="Times New Roman"/>
          <w:sz w:val="28"/>
          <w:szCs w:val="28"/>
        </w:rPr>
        <w:t>,</w:t>
      </w:r>
      <w:r w:rsidR="00D10147">
        <w:rPr>
          <w:rFonts w:ascii="Times New Roman" w:hAnsi="Times New Roman" w:cs="Times New Roman"/>
          <w:sz w:val="28"/>
          <w:szCs w:val="28"/>
        </w:rPr>
        <w:t xml:space="preserve"> </w:t>
      </w:r>
      <w:r w:rsidR="00BF0934">
        <w:rPr>
          <w:rFonts w:ascii="Times New Roman" w:hAnsi="Times New Roman" w:cs="Times New Roman"/>
          <w:sz w:val="28"/>
          <w:szCs w:val="28"/>
        </w:rPr>
        <w:t>PSPCL,</w:t>
      </w:r>
      <w:r w:rsidRPr="0099245A">
        <w:rPr>
          <w:rFonts w:ascii="Times New Roman" w:hAnsi="Times New Roman" w:cs="Times New Roman"/>
          <w:sz w:val="28"/>
          <w:szCs w:val="28"/>
        </w:rPr>
        <w:t xml:space="preserve"> Ludhiana after obtaining advi</w:t>
      </w:r>
      <w:r w:rsidR="00A65D33" w:rsidRPr="0099245A">
        <w:rPr>
          <w:rFonts w:ascii="Times New Roman" w:hAnsi="Times New Roman" w:cs="Times New Roman"/>
          <w:sz w:val="28"/>
          <w:szCs w:val="28"/>
        </w:rPr>
        <w:t>c</w:t>
      </w:r>
      <w:r w:rsidRPr="0099245A">
        <w:rPr>
          <w:rFonts w:ascii="Times New Roman" w:hAnsi="Times New Roman" w:cs="Times New Roman"/>
          <w:sz w:val="28"/>
          <w:szCs w:val="28"/>
        </w:rPr>
        <w:t>e from Sh. H.M.</w:t>
      </w:r>
      <w:r w:rsidR="00A65D33" w:rsidRPr="0099245A">
        <w:rPr>
          <w:rFonts w:ascii="Times New Roman" w:hAnsi="Times New Roman" w:cs="Times New Roman"/>
          <w:sz w:val="28"/>
          <w:szCs w:val="28"/>
        </w:rPr>
        <w:t xml:space="preserve"> </w:t>
      </w:r>
      <w:r w:rsidRPr="0099245A">
        <w:rPr>
          <w:rFonts w:ascii="Times New Roman" w:hAnsi="Times New Roman" w:cs="Times New Roman"/>
          <w:sz w:val="28"/>
          <w:szCs w:val="28"/>
        </w:rPr>
        <w:t>Singh</w:t>
      </w:r>
      <w:r w:rsidR="00A65D33" w:rsidRPr="0099245A">
        <w:rPr>
          <w:rFonts w:ascii="Times New Roman" w:hAnsi="Times New Roman" w:cs="Times New Roman"/>
          <w:sz w:val="28"/>
          <w:szCs w:val="28"/>
        </w:rPr>
        <w:t xml:space="preserve">, Advocate engaged </w:t>
      </w:r>
      <w:r w:rsidRPr="0099245A">
        <w:rPr>
          <w:rFonts w:ascii="Times New Roman" w:hAnsi="Times New Roman" w:cs="Times New Roman"/>
          <w:sz w:val="28"/>
          <w:szCs w:val="28"/>
        </w:rPr>
        <w:t>by PSPCL</w:t>
      </w:r>
      <w:r w:rsidR="009F56E9" w:rsidRPr="0099245A">
        <w:rPr>
          <w:rFonts w:ascii="Times New Roman" w:hAnsi="Times New Roman" w:cs="Times New Roman"/>
          <w:sz w:val="28"/>
          <w:szCs w:val="28"/>
        </w:rPr>
        <w:t xml:space="preserve"> as a Counsel for defending the case in</w:t>
      </w:r>
      <w:r w:rsidR="00023DE4" w:rsidRPr="0099245A">
        <w:rPr>
          <w:rFonts w:ascii="Times New Roman" w:hAnsi="Times New Roman" w:cs="Times New Roman"/>
          <w:sz w:val="28"/>
          <w:szCs w:val="28"/>
        </w:rPr>
        <w:t xml:space="preserve"> </w:t>
      </w:r>
      <w:r w:rsidR="009F56E9" w:rsidRPr="0099245A">
        <w:rPr>
          <w:rFonts w:ascii="Times New Roman" w:hAnsi="Times New Roman" w:cs="Times New Roman"/>
          <w:sz w:val="28"/>
          <w:szCs w:val="28"/>
        </w:rPr>
        <w:t xml:space="preserve">Hon’ble Supreme Court </w:t>
      </w:r>
      <w:r w:rsidRPr="0099245A">
        <w:rPr>
          <w:rFonts w:ascii="Times New Roman" w:hAnsi="Times New Roman" w:cs="Times New Roman"/>
          <w:sz w:val="28"/>
          <w:szCs w:val="28"/>
        </w:rPr>
        <w:t>as well as from the Legal Cell</w:t>
      </w:r>
      <w:r w:rsidR="009F56E9" w:rsidRPr="0099245A">
        <w:rPr>
          <w:rFonts w:ascii="Times New Roman" w:hAnsi="Times New Roman" w:cs="Times New Roman"/>
          <w:sz w:val="28"/>
          <w:szCs w:val="28"/>
        </w:rPr>
        <w:t>,</w:t>
      </w:r>
      <w:r w:rsidRPr="0099245A">
        <w:rPr>
          <w:rFonts w:ascii="Times New Roman" w:hAnsi="Times New Roman" w:cs="Times New Roman"/>
          <w:sz w:val="28"/>
          <w:szCs w:val="28"/>
        </w:rPr>
        <w:t xml:space="preserve"> PSPCL, vide memo No.19128 dated 13.4.2015. </w:t>
      </w:r>
      <w:r w:rsidR="00023DE4" w:rsidRPr="0099245A">
        <w:rPr>
          <w:rFonts w:ascii="Times New Roman" w:hAnsi="Times New Roman" w:cs="Times New Roman"/>
          <w:sz w:val="28"/>
          <w:szCs w:val="28"/>
        </w:rPr>
        <w:t xml:space="preserve">PR requested this </w:t>
      </w:r>
      <w:r w:rsidR="00E1538A">
        <w:rPr>
          <w:rFonts w:ascii="Times New Roman" w:hAnsi="Times New Roman" w:cs="Times New Roman"/>
          <w:sz w:val="28"/>
          <w:szCs w:val="28"/>
        </w:rPr>
        <w:t xml:space="preserve">Court </w:t>
      </w:r>
      <w:r w:rsidR="00023DE4" w:rsidRPr="0099245A">
        <w:rPr>
          <w:rFonts w:ascii="Times New Roman" w:hAnsi="Times New Roman" w:cs="Times New Roman"/>
          <w:sz w:val="28"/>
          <w:szCs w:val="28"/>
        </w:rPr>
        <w:t>to</w:t>
      </w:r>
      <w:r w:rsidRPr="0099245A">
        <w:rPr>
          <w:rFonts w:ascii="Times New Roman" w:hAnsi="Times New Roman" w:cs="Times New Roman"/>
          <w:sz w:val="28"/>
          <w:szCs w:val="28"/>
        </w:rPr>
        <w:t xml:space="preserve"> direct </w:t>
      </w:r>
      <w:r w:rsidR="00023DE4" w:rsidRPr="0099245A">
        <w:rPr>
          <w:rFonts w:ascii="Times New Roman" w:hAnsi="Times New Roman" w:cs="Times New Roman"/>
          <w:sz w:val="28"/>
          <w:szCs w:val="28"/>
        </w:rPr>
        <w:t xml:space="preserve">the Respondent </w:t>
      </w:r>
      <w:r w:rsidRPr="0099245A">
        <w:rPr>
          <w:rFonts w:ascii="Times New Roman" w:hAnsi="Times New Roman" w:cs="Times New Roman"/>
          <w:sz w:val="28"/>
          <w:szCs w:val="28"/>
        </w:rPr>
        <w:t>to submit legal advi</w:t>
      </w:r>
      <w:r w:rsidR="00023DE4" w:rsidRPr="0099245A">
        <w:rPr>
          <w:rFonts w:ascii="Times New Roman" w:hAnsi="Times New Roman" w:cs="Times New Roman"/>
          <w:sz w:val="28"/>
          <w:szCs w:val="28"/>
        </w:rPr>
        <w:t>c</w:t>
      </w:r>
      <w:r w:rsidRPr="0099245A">
        <w:rPr>
          <w:rFonts w:ascii="Times New Roman" w:hAnsi="Times New Roman" w:cs="Times New Roman"/>
          <w:sz w:val="28"/>
          <w:szCs w:val="28"/>
        </w:rPr>
        <w:t xml:space="preserve">e in this case also, as the </w:t>
      </w:r>
      <w:r w:rsidR="00023DE4" w:rsidRPr="0099245A">
        <w:rPr>
          <w:rFonts w:ascii="Times New Roman" w:hAnsi="Times New Roman" w:cs="Times New Roman"/>
          <w:sz w:val="28"/>
          <w:szCs w:val="28"/>
        </w:rPr>
        <w:t>A</w:t>
      </w:r>
      <w:r w:rsidRPr="0099245A">
        <w:rPr>
          <w:rFonts w:ascii="Times New Roman" w:hAnsi="Times New Roman" w:cs="Times New Roman"/>
          <w:sz w:val="28"/>
          <w:szCs w:val="28"/>
        </w:rPr>
        <w:t>ppeal filed by PSPCL in the Hon’ble Supreme Court against the decision of Hon’ble Punjab &amp; Haryana High Court, was not admitted at all</w:t>
      </w:r>
      <w:r w:rsidR="00D0450C">
        <w:rPr>
          <w:rFonts w:ascii="Times New Roman" w:hAnsi="Times New Roman" w:cs="Times New Roman"/>
          <w:sz w:val="28"/>
          <w:szCs w:val="28"/>
        </w:rPr>
        <w:t>.  Besides,</w:t>
      </w:r>
      <w:r w:rsidR="00023DE4" w:rsidRPr="0099245A">
        <w:rPr>
          <w:rFonts w:ascii="Times New Roman" w:hAnsi="Times New Roman" w:cs="Times New Roman"/>
          <w:sz w:val="28"/>
          <w:szCs w:val="28"/>
        </w:rPr>
        <w:t xml:space="preserve"> L</w:t>
      </w:r>
      <w:r w:rsidRPr="0099245A">
        <w:rPr>
          <w:rFonts w:ascii="Times New Roman" w:hAnsi="Times New Roman" w:cs="Times New Roman"/>
          <w:sz w:val="28"/>
          <w:szCs w:val="28"/>
        </w:rPr>
        <w:t xml:space="preserve">egal </w:t>
      </w:r>
      <w:r w:rsidR="00023DE4" w:rsidRPr="0099245A">
        <w:rPr>
          <w:rFonts w:ascii="Times New Roman" w:hAnsi="Times New Roman" w:cs="Times New Roman"/>
          <w:sz w:val="28"/>
          <w:szCs w:val="28"/>
        </w:rPr>
        <w:t>C</w:t>
      </w:r>
      <w:r w:rsidRPr="0099245A">
        <w:rPr>
          <w:rFonts w:ascii="Times New Roman" w:hAnsi="Times New Roman" w:cs="Times New Roman"/>
          <w:sz w:val="28"/>
          <w:szCs w:val="28"/>
        </w:rPr>
        <w:t>ell may be asked to clarify the position w</w:t>
      </w:r>
      <w:r w:rsidR="00023DE4" w:rsidRPr="0099245A">
        <w:rPr>
          <w:rFonts w:ascii="Times New Roman" w:hAnsi="Times New Roman" w:cs="Times New Roman"/>
          <w:sz w:val="28"/>
          <w:szCs w:val="28"/>
        </w:rPr>
        <w:t xml:space="preserve">ith reference </w:t>
      </w:r>
      <w:r w:rsidRPr="0099245A">
        <w:rPr>
          <w:rFonts w:ascii="Times New Roman" w:hAnsi="Times New Roman" w:cs="Times New Roman"/>
          <w:sz w:val="28"/>
          <w:szCs w:val="28"/>
        </w:rPr>
        <w:t>t</w:t>
      </w:r>
      <w:r w:rsidR="00023DE4" w:rsidRPr="0099245A">
        <w:rPr>
          <w:rFonts w:ascii="Times New Roman" w:hAnsi="Times New Roman" w:cs="Times New Roman"/>
          <w:sz w:val="28"/>
          <w:szCs w:val="28"/>
        </w:rPr>
        <w:t>o</w:t>
      </w:r>
      <w:r w:rsidRPr="0099245A">
        <w:rPr>
          <w:rFonts w:ascii="Times New Roman" w:hAnsi="Times New Roman" w:cs="Times New Roman"/>
          <w:sz w:val="28"/>
          <w:szCs w:val="28"/>
        </w:rPr>
        <w:t xml:space="preserve"> </w:t>
      </w:r>
      <w:r w:rsidR="00023DE4" w:rsidRPr="0099245A">
        <w:rPr>
          <w:rFonts w:ascii="Times New Roman" w:hAnsi="Times New Roman" w:cs="Times New Roman"/>
          <w:sz w:val="28"/>
          <w:szCs w:val="28"/>
        </w:rPr>
        <w:t>N</w:t>
      </w:r>
      <w:r w:rsidRPr="0099245A">
        <w:rPr>
          <w:rFonts w:ascii="Times New Roman" w:hAnsi="Times New Roman" w:cs="Times New Roman"/>
          <w:sz w:val="28"/>
          <w:szCs w:val="28"/>
        </w:rPr>
        <w:t xml:space="preserve">ote given under Regulation 21.5.1 of Supply </w:t>
      </w:r>
      <w:r w:rsidR="00FF79D8">
        <w:rPr>
          <w:rFonts w:ascii="Times New Roman" w:hAnsi="Times New Roman" w:cs="Times New Roman"/>
          <w:sz w:val="28"/>
          <w:szCs w:val="28"/>
        </w:rPr>
        <w:t xml:space="preserve">                  </w:t>
      </w:r>
      <w:r w:rsidRPr="0099245A">
        <w:rPr>
          <w:rFonts w:ascii="Times New Roman" w:hAnsi="Times New Roman" w:cs="Times New Roman"/>
          <w:sz w:val="28"/>
          <w:szCs w:val="28"/>
        </w:rPr>
        <w:t>Code-2014 vi</w:t>
      </w:r>
      <w:r w:rsidR="00023DE4" w:rsidRPr="0099245A">
        <w:rPr>
          <w:rFonts w:ascii="Times New Roman" w:hAnsi="Times New Roman" w:cs="Times New Roman"/>
          <w:sz w:val="28"/>
          <w:szCs w:val="28"/>
        </w:rPr>
        <w:t>s</w:t>
      </w:r>
      <w:r w:rsidRPr="0099245A">
        <w:rPr>
          <w:rFonts w:ascii="Times New Roman" w:hAnsi="Times New Roman" w:cs="Times New Roman"/>
          <w:sz w:val="28"/>
          <w:szCs w:val="28"/>
        </w:rPr>
        <w:t>-a-vi</w:t>
      </w:r>
      <w:r w:rsidR="00023DE4" w:rsidRPr="0099245A">
        <w:rPr>
          <w:rFonts w:ascii="Times New Roman" w:hAnsi="Times New Roman" w:cs="Times New Roman"/>
          <w:sz w:val="28"/>
          <w:szCs w:val="28"/>
        </w:rPr>
        <w:t>s</w:t>
      </w:r>
      <w:r w:rsidRPr="0099245A">
        <w:rPr>
          <w:rFonts w:ascii="Times New Roman" w:hAnsi="Times New Roman" w:cs="Times New Roman"/>
          <w:sz w:val="28"/>
          <w:szCs w:val="28"/>
        </w:rPr>
        <w:t xml:space="preserve"> relevant provisions</w:t>
      </w:r>
      <w:r w:rsidR="0045657F">
        <w:rPr>
          <w:rFonts w:ascii="Times New Roman" w:hAnsi="Times New Roman" w:cs="Times New Roman"/>
          <w:sz w:val="28"/>
          <w:szCs w:val="28"/>
        </w:rPr>
        <w:t xml:space="preserve"> of Electricity Act-2003 &amp; Judg</w:t>
      </w:r>
      <w:r w:rsidRPr="0099245A">
        <w:rPr>
          <w:rFonts w:ascii="Times New Roman" w:hAnsi="Times New Roman" w:cs="Times New Roman"/>
          <w:sz w:val="28"/>
          <w:szCs w:val="28"/>
        </w:rPr>
        <w:t xml:space="preserve">ments of </w:t>
      </w:r>
      <w:r w:rsidR="004517E0">
        <w:rPr>
          <w:rFonts w:ascii="Times New Roman" w:hAnsi="Times New Roman" w:cs="Times New Roman"/>
          <w:sz w:val="28"/>
          <w:szCs w:val="28"/>
        </w:rPr>
        <w:t xml:space="preserve"> </w:t>
      </w:r>
      <w:r w:rsidRPr="0099245A">
        <w:rPr>
          <w:rFonts w:ascii="Times New Roman" w:hAnsi="Times New Roman" w:cs="Times New Roman"/>
          <w:sz w:val="28"/>
          <w:szCs w:val="28"/>
        </w:rPr>
        <w:t>Hon’ble Supreme Court/High Court.</w:t>
      </w:r>
      <w:r w:rsidRPr="0099245A">
        <w:rPr>
          <w:rFonts w:ascii="Times New Roman" w:hAnsi="Times New Roman" w:cs="Times New Roman"/>
          <w:b/>
          <w:sz w:val="28"/>
          <w:szCs w:val="28"/>
        </w:rPr>
        <w:t xml:space="preserve"> </w:t>
      </w:r>
    </w:p>
    <w:p w:rsidR="00BD4A89" w:rsidRPr="0099245A" w:rsidRDefault="00EB674E" w:rsidP="00376AFD">
      <w:pPr>
        <w:spacing w:line="480" w:lineRule="auto"/>
        <w:ind w:firstLine="720"/>
        <w:jc w:val="both"/>
        <w:rPr>
          <w:rFonts w:ascii="Times New Roman" w:hAnsi="Times New Roman" w:cs="Times New Roman"/>
          <w:b/>
          <w:sz w:val="28"/>
          <w:szCs w:val="28"/>
        </w:rPr>
      </w:pPr>
      <w:r w:rsidRPr="0099245A">
        <w:rPr>
          <w:rFonts w:ascii="Times New Roman" w:hAnsi="Times New Roman" w:cs="Times New Roman"/>
          <w:sz w:val="28"/>
          <w:szCs w:val="28"/>
        </w:rPr>
        <w:t>PR also referred to decision dated</w:t>
      </w:r>
      <w:r w:rsidR="0058461E" w:rsidRPr="0099245A">
        <w:rPr>
          <w:rFonts w:ascii="Times New Roman" w:hAnsi="Times New Roman" w:cs="Times New Roman"/>
          <w:sz w:val="28"/>
          <w:szCs w:val="28"/>
        </w:rPr>
        <w:t xml:space="preserve"> </w:t>
      </w:r>
      <w:r w:rsidRPr="0099245A">
        <w:rPr>
          <w:rFonts w:ascii="Times New Roman" w:hAnsi="Times New Roman" w:cs="Times New Roman"/>
          <w:sz w:val="28"/>
          <w:szCs w:val="28"/>
        </w:rPr>
        <w:t>29.01.2016 of this Court in</w:t>
      </w:r>
      <w:r w:rsidR="0058461E" w:rsidRPr="0099245A">
        <w:rPr>
          <w:rFonts w:ascii="Times New Roman" w:hAnsi="Times New Roman" w:cs="Times New Roman"/>
          <w:sz w:val="28"/>
          <w:szCs w:val="28"/>
        </w:rPr>
        <w:t xml:space="preserve"> </w:t>
      </w:r>
      <w:r w:rsidRPr="0099245A">
        <w:rPr>
          <w:rFonts w:ascii="Times New Roman" w:hAnsi="Times New Roman" w:cs="Times New Roman"/>
          <w:sz w:val="28"/>
          <w:szCs w:val="28"/>
        </w:rPr>
        <w:t>Appeal No. 54/201</w:t>
      </w:r>
      <w:r w:rsidR="00E540DE">
        <w:rPr>
          <w:rFonts w:ascii="Times New Roman" w:hAnsi="Times New Roman" w:cs="Times New Roman"/>
          <w:sz w:val="28"/>
          <w:szCs w:val="28"/>
        </w:rPr>
        <w:t>5</w:t>
      </w:r>
      <w:r w:rsidRPr="0099245A">
        <w:rPr>
          <w:rFonts w:ascii="Times New Roman" w:hAnsi="Times New Roman" w:cs="Times New Roman"/>
          <w:sz w:val="28"/>
          <w:szCs w:val="28"/>
        </w:rPr>
        <w:t xml:space="preserve"> </w:t>
      </w:r>
      <w:r w:rsidR="0025227F">
        <w:rPr>
          <w:rFonts w:ascii="Times New Roman" w:hAnsi="Times New Roman" w:cs="Times New Roman"/>
          <w:sz w:val="28"/>
          <w:szCs w:val="28"/>
        </w:rPr>
        <w:t>titled</w:t>
      </w:r>
      <w:r w:rsidRPr="0099245A">
        <w:rPr>
          <w:rFonts w:ascii="Times New Roman" w:hAnsi="Times New Roman" w:cs="Times New Roman"/>
          <w:sz w:val="28"/>
          <w:szCs w:val="28"/>
        </w:rPr>
        <w:t xml:space="preserve"> Dr. Vinay Gupta V</w:t>
      </w:r>
      <w:r w:rsidR="00D61706">
        <w:rPr>
          <w:rFonts w:ascii="Times New Roman" w:hAnsi="Times New Roman" w:cs="Times New Roman"/>
          <w:sz w:val="28"/>
          <w:szCs w:val="28"/>
        </w:rPr>
        <w:t>/S</w:t>
      </w:r>
      <w:r w:rsidRPr="0099245A">
        <w:rPr>
          <w:rFonts w:ascii="Times New Roman" w:hAnsi="Times New Roman" w:cs="Times New Roman"/>
          <w:sz w:val="28"/>
          <w:szCs w:val="28"/>
        </w:rPr>
        <w:t xml:space="preserve"> PSPCL as per which</w:t>
      </w:r>
      <w:r w:rsidR="0078008F">
        <w:rPr>
          <w:rFonts w:ascii="Times New Roman" w:hAnsi="Times New Roman" w:cs="Times New Roman"/>
          <w:sz w:val="28"/>
          <w:szCs w:val="28"/>
        </w:rPr>
        <w:t>,</w:t>
      </w:r>
      <w:r w:rsidRPr="0099245A">
        <w:rPr>
          <w:rFonts w:ascii="Times New Roman" w:hAnsi="Times New Roman" w:cs="Times New Roman"/>
          <w:sz w:val="28"/>
          <w:szCs w:val="28"/>
        </w:rPr>
        <w:t xml:space="preserve"> </w:t>
      </w:r>
      <w:r w:rsidR="0058461E" w:rsidRPr="0099245A">
        <w:rPr>
          <w:rFonts w:ascii="Times New Roman" w:hAnsi="Times New Roman" w:cs="Times New Roman"/>
          <w:sz w:val="28"/>
          <w:szCs w:val="28"/>
        </w:rPr>
        <w:t xml:space="preserve">it was decided that </w:t>
      </w:r>
      <w:r w:rsidR="0094157D">
        <w:rPr>
          <w:rFonts w:ascii="Times New Roman" w:hAnsi="Times New Roman" w:cs="Times New Roman"/>
          <w:sz w:val="28"/>
          <w:szCs w:val="28"/>
        </w:rPr>
        <w:t>the</w:t>
      </w:r>
      <w:r w:rsidR="0078008F">
        <w:rPr>
          <w:rFonts w:ascii="Times New Roman" w:hAnsi="Times New Roman" w:cs="Times New Roman"/>
          <w:sz w:val="28"/>
          <w:szCs w:val="28"/>
        </w:rPr>
        <w:t xml:space="preserve"> “</w:t>
      </w:r>
      <w:r w:rsidR="0094157D">
        <w:rPr>
          <w:rFonts w:ascii="Times New Roman" w:hAnsi="Times New Roman" w:cs="Times New Roman"/>
          <w:sz w:val="28"/>
          <w:szCs w:val="28"/>
        </w:rPr>
        <w:t>Respondent was</w:t>
      </w:r>
      <w:r w:rsidR="00BD4A89" w:rsidRPr="0099245A">
        <w:rPr>
          <w:rFonts w:ascii="Times New Roman" w:hAnsi="Times New Roman" w:cs="Times New Roman"/>
          <w:sz w:val="28"/>
          <w:szCs w:val="28"/>
        </w:rPr>
        <w:t xml:space="preserve"> not en</w:t>
      </w:r>
      <w:r w:rsidR="00D61706">
        <w:rPr>
          <w:rFonts w:ascii="Times New Roman" w:hAnsi="Times New Roman" w:cs="Times New Roman"/>
          <w:sz w:val="28"/>
          <w:szCs w:val="28"/>
        </w:rPr>
        <w:t>titled</w:t>
      </w:r>
      <w:r w:rsidR="00BD4A89" w:rsidRPr="0099245A">
        <w:rPr>
          <w:rFonts w:ascii="Times New Roman" w:hAnsi="Times New Roman" w:cs="Times New Roman"/>
          <w:sz w:val="28"/>
          <w:szCs w:val="28"/>
        </w:rPr>
        <w:t xml:space="preserve"> to recover the amount </w:t>
      </w:r>
      <w:r w:rsidR="00BD4A89" w:rsidRPr="0099245A">
        <w:rPr>
          <w:rFonts w:ascii="Times New Roman" w:hAnsi="Times New Roman" w:cs="Times New Roman"/>
          <w:sz w:val="28"/>
          <w:szCs w:val="28"/>
        </w:rPr>
        <w:lastRenderedPageBreak/>
        <w:t xml:space="preserve">on account of application of correct </w:t>
      </w:r>
      <w:r w:rsidR="007045D1">
        <w:rPr>
          <w:rFonts w:ascii="Times New Roman" w:hAnsi="Times New Roman" w:cs="Times New Roman"/>
          <w:sz w:val="28"/>
          <w:szCs w:val="28"/>
        </w:rPr>
        <w:t>M</w:t>
      </w:r>
      <w:r w:rsidR="00BD4A89" w:rsidRPr="0099245A">
        <w:rPr>
          <w:rFonts w:ascii="Times New Roman" w:hAnsi="Times New Roman" w:cs="Times New Roman"/>
          <w:sz w:val="28"/>
          <w:szCs w:val="28"/>
        </w:rPr>
        <w:t xml:space="preserve">ultiplication </w:t>
      </w:r>
      <w:r w:rsidR="007045D1">
        <w:rPr>
          <w:rFonts w:ascii="Times New Roman" w:hAnsi="Times New Roman" w:cs="Times New Roman"/>
          <w:sz w:val="28"/>
          <w:szCs w:val="28"/>
        </w:rPr>
        <w:t>F</w:t>
      </w:r>
      <w:r w:rsidR="00BD4A89" w:rsidRPr="0099245A">
        <w:rPr>
          <w:rFonts w:ascii="Times New Roman" w:hAnsi="Times New Roman" w:cs="Times New Roman"/>
          <w:sz w:val="28"/>
          <w:szCs w:val="28"/>
        </w:rPr>
        <w:t xml:space="preserve">actor for the whole period from June 2010 to May 2014.  However, the amount worked out by applying the correct </w:t>
      </w:r>
      <w:r w:rsidR="007045D1">
        <w:rPr>
          <w:rFonts w:ascii="Times New Roman" w:hAnsi="Times New Roman" w:cs="Times New Roman"/>
          <w:sz w:val="28"/>
          <w:szCs w:val="28"/>
        </w:rPr>
        <w:t>M</w:t>
      </w:r>
      <w:r w:rsidR="00BD4A89" w:rsidRPr="0099245A">
        <w:rPr>
          <w:rFonts w:ascii="Times New Roman" w:hAnsi="Times New Roman" w:cs="Times New Roman"/>
          <w:sz w:val="28"/>
          <w:szCs w:val="28"/>
        </w:rPr>
        <w:t>ultipl</w:t>
      </w:r>
      <w:r w:rsidR="00B45819">
        <w:rPr>
          <w:rFonts w:ascii="Times New Roman" w:hAnsi="Times New Roman" w:cs="Times New Roman"/>
          <w:sz w:val="28"/>
          <w:szCs w:val="28"/>
        </w:rPr>
        <w:t>ication</w:t>
      </w:r>
      <w:r w:rsidR="00BD4A89" w:rsidRPr="0099245A">
        <w:rPr>
          <w:rFonts w:ascii="Times New Roman" w:hAnsi="Times New Roman" w:cs="Times New Roman"/>
          <w:sz w:val="28"/>
          <w:szCs w:val="28"/>
        </w:rPr>
        <w:t xml:space="preserve"> </w:t>
      </w:r>
      <w:r w:rsidR="007045D1">
        <w:rPr>
          <w:rFonts w:ascii="Times New Roman" w:hAnsi="Times New Roman" w:cs="Times New Roman"/>
          <w:sz w:val="28"/>
          <w:szCs w:val="28"/>
        </w:rPr>
        <w:t>F</w:t>
      </w:r>
      <w:r w:rsidR="00BD4A89" w:rsidRPr="0099245A">
        <w:rPr>
          <w:rFonts w:ascii="Times New Roman" w:hAnsi="Times New Roman" w:cs="Times New Roman"/>
          <w:sz w:val="28"/>
          <w:szCs w:val="28"/>
        </w:rPr>
        <w:t xml:space="preserve">actor (MF) for a period of six months, preceding 30.05.2014 (date of checking by </w:t>
      </w:r>
      <w:smartTag w:uri="urn:schemas-microsoft-com:office:smarttags" w:element="stockticker">
        <w:r w:rsidR="00BD4A89" w:rsidRPr="0099245A">
          <w:rPr>
            <w:rFonts w:ascii="Times New Roman" w:hAnsi="Times New Roman" w:cs="Times New Roman"/>
            <w:sz w:val="28"/>
            <w:szCs w:val="28"/>
          </w:rPr>
          <w:t>MMTS</w:t>
        </w:r>
      </w:smartTag>
      <w:r w:rsidR="00BD4A89" w:rsidRPr="0099245A">
        <w:rPr>
          <w:rFonts w:ascii="Times New Roman" w:hAnsi="Times New Roman" w:cs="Times New Roman"/>
          <w:sz w:val="28"/>
          <w:szCs w:val="28"/>
        </w:rPr>
        <w:t xml:space="preserve">) may be charged in accordance with the decision of Hon’ble High Court in CWP </w:t>
      </w:r>
      <w:r w:rsidR="002A1953">
        <w:rPr>
          <w:rFonts w:ascii="Times New Roman" w:hAnsi="Times New Roman" w:cs="Times New Roman"/>
          <w:sz w:val="28"/>
          <w:szCs w:val="28"/>
        </w:rPr>
        <w:t>N</w:t>
      </w:r>
      <w:r w:rsidR="00BD4A89" w:rsidRPr="0099245A">
        <w:rPr>
          <w:rFonts w:ascii="Times New Roman" w:hAnsi="Times New Roman" w:cs="Times New Roman"/>
          <w:sz w:val="28"/>
          <w:szCs w:val="28"/>
        </w:rPr>
        <w:t>o</w:t>
      </w:r>
      <w:r w:rsidR="009460B2">
        <w:rPr>
          <w:rFonts w:ascii="Times New Roman" w:hAnsi="Times New Roman" w:cs="Times New Roman"/>
          <w:sz w:val="28"/>
          <w:szCs w:val="28"/>
        </w:rPr>
        <w:t>.</w:t>
      </w:r>
      <w:r w:rsidR="00BD4A89" w:rsidRPr="0099245A">
        <w:rPr>
          <w:rFonts w:ascii="Times New Roman" w:hAnsi="Times New Roman" w:cs="Times New Roman"/>
          <w:sz w:val="28"/>
          <w:szCs w:val="28"/>
        </w:rPr>
        <w:t xml:space="preserve"> 17699 of 2014 decided on 19.12.2015 in the case of  Park Hyundai, Sangrur </w:t>
      </w:r>
      <w:r w:rsidR="00FE5526">
        <w:rPr>
          <w:rFonts w:ascii="Times New Roman" w:hAnsi="Times New Roman" w:cs="Times New Roman"/>
          <w:sz w:val="28"/>
          <w:szCs w:val="28"/>
        </w:rPr>
        <w:t>V</w:t>
      </w:r>
      <w:r w:rsidR="00EE0686">
        <w:rPr>
          <w:rFonts w:ascii="Times New Roman" w:hAnsi="Times New Roman" w:cs="Times New Roman"/>
          <w:sz w:val="28"/>
          <w:szCs w:val="28"/>
        </w:rPr>
        <w:t>/S</w:t>
      </w:r>
      <w:r w:rsidR="00BD4A89" w:rsidRPr="0099245A">
        <w:rPr>
          <w:rFonts w:ascii="Times New Roman" w:hAnsi="Times New Roman" w:cs="Times New Roman"/>
          <w:sz w:val="28"/>
          <w:szCs w:val="28"/>
        </w:rPr>
        <w:t xml:space="preserve"> PSPCL.</w:t>
      </w:r>
      <w:r w:rsidR="0078008F">
        <w:rPr>
          <w:rFonts w:ascii="Times New Roman" w:hAnsi="Times New Roman" w:cs="Times New Roman"/>
          <w:sz w:val="28"/>
          <w:szCs w:val="28"/>
        </w:rPr>
        <w:t>”</w:t>
      </w:r>
      <w:r w:rsidR="00BD4A89" w:rsidRPr="0099245A">
        <w:rPr>
          <w:rFonts w:ascii="Times New Roman" w:hAnsi="Times New Roman" w:cs="Times New Roman"/>
          <w:b/>
          <w:sz w:val="28"/>
          <w:szCs w:val="28"/>
        </w:rPr>
        <w:t xml:space="preserve"> </w:t>
      </w:r>
    </w:p>
    <w:p w:rsidR="00BD4A89" w:rsidRPr="0099245A" w:rsidRDefault="009040C2" w:rsidP="00376AFD">
      <w:pPr>
        <w:spacing w:line="480" w:lineRule="auto"/>
        <w:ind w:firstLine="720"/>
        <w:jc w:val="both"/>
        <w:rPr>
          <w:rFonts w:ascii="Times New Roman" w:hAnsi="Times New Roman" w:cs="Times New Roman"/>
          <w:sz w:val="28"/>
          <w:szCs w:val="28"/>
          <w:lang w:val="en-IN"/>
        </w:rPr>
      </w:pPr>
      <w:r>
        <w:rPr>
          <w:rFonts w:ascii="Times New Roman" w:hAnsi="Times New Roman" w:cs="Times New Roman"/>
          <w:sz w:val="28"/>
          <w:szCs w:val="28"/>
        </w:rPr>
        <w:t>PR also stated that th</w:t>
      </w:r>
      <w:r w:rsidR="00BD4A89" w:rsidRPr="0099245A">
        <w:rPr>
          <w:rFonts w:ascii="Times New Roman" w:hAnsi="Times New Roman" w:cs="Times New Roman"/>
          <w:sz w:val="28"/>
          <w:szCs w:val="28"/>
        </w:rPr>
        <w:t>e case of the</w:t>
      </w:r>
      <w:r w:rsidR="007045D1">
        <w:rPr>
          <w:rFonts w:ascii="Times New Roman" w:hAnsi="Times New Roman" w:cs="Times New Roman"/>
          <w:sz w:val="28"/>
          <w:szCs w:val="28"/>
        </w:rPr>
        <w:t xml:space="preserve"> P</w:t>
      </w:r>
      <w:r w:rsidR="00BD4A89" w:rsidRPr="0099245A">
        <w:rPr>
          <w:rFonts w:ascii="Times New Roman" w:hAnsi="Times New Roman" w:cs="Times New Roman"/>
          <w:sz w:val="28"/>
          <w:szCs w:val="28"/>
        </w:rPr>
        <w:t xml:space="preserve">etitioner </w:t>
      </w:r>
      <w:r w:rsidR="0042570E">
        <w:rPr>
          <w:rFonts w:ascii="Times New Roman" w:hAnsi="Times New Roman" w:cs="Times New Roman"/>
          <w:sz w:val="28"/>
          <w:szCs w:val="28"/>
        </w:rPr>
        <w:t>wa</w:t>
      </w:r>
      <w:r w:rsidR="00BD4A89" w:rsidRPr="0099245A">
        <w:rPr>
          <w:rFonts w:ascii="Times New Roman" w:hAnsi="Times New Roman" w:cs="Times New Roman"/>
          <w:sz w:val="28"/>
          <w:szCs w:val="28"/>
        </w:rPr>
        <w:t xml:space="preserve">s very much similar to the above </w:t>
      </w:r>
      <w:r w:rsidR="0042570E">
        <w:rPr>
          <w:rFonts w:ascii="Times New Roman" w:hAnsi="Times New Roman" w:cs="Times New Roman"/>
          <w:sz w:val="28"/>
          <w:szCs w:val="28"/>
        </w:rPr>
        <w:t xml:space="preserve">cited </w:t>
      </w:r>
      <w:r w:rsidR="00BD4A89" w:rsidRPr="0099245A">
        <w:rPr>
          <w:rFonts w:ascii="Times New Roman" w:hAnsi="Times New Roman" w:cs="Times New Roman"/>
          <w:sz w:val="28"/>
          <w:szCs w:val="28"/>
        </w:rPr>
        <w:t>case of D</w:t>
      </w:r>
      <w:r>
        <w:rPr>
          <w:rFonts w:ascii="Times New Roman" w:hAnsi="Times New Roman" w:cs="Times New Roman"/>
          <w:sz w:val="28"/>
          <w:szCs w:val="28"/>
        </w:rPr>
        <w:t>r.</w:t>
      </w:r>
      <w:r w:rsidR="00BD4A89" w:rsidRPr="0099245A">
        <w:rPr>
          <w:rFonts w:ascii="Times New Roman" w:hAnsi="Times New Roman" w:cs="Times New Roman"/>
          <w:sz w:val="28"/>
          <w:szCs w:val="28"/>
        </w:rPr>
        <w:t xml:space="preserve"> V</w:t>
      </w:r>
      <w:r w:rsidRPr="0099245A">
        <w:rPr>
          <w:rFonts w:ascii="Times New Roman" w:hAnsi="Times New Roman" w:cs="Times New Roman"/>
          <w:sz w:val="28"/>
          <w:szCs w:val="28"/>
        </w:rPr>
        <w:t>inay</w:t>
      </w:r>
      <w:r w:rsidR="00BD4A89" w:rsidRPr="0099245A">
        <w:rPr>
          <w:rFonts w:ascii="Times New Roman" w:hAnsi="Times New Roman" w:cs="Times New Roman"/>
          <w:sz w:val="28"/>
          <w:szCs w:val="28"/>
        </w:rPr>
        <w:t xml:space="preserve"> G</w:t>
      </w:r>
      <w:r w:rsidRPr="0099245A">
        <w:rPr>
          <w:rFonts w:ascii="Times New Roman" w:hAnsi="Times New Roman" w:cs="Times New Roman"/>
          <w:sz w:val="28"/>
          <w:szCs w:val="28"/>
        </w:rPr>
        <w:t>upta</w:t>
      </w:r>
      <w:r w:rsidR="00BD4A89" w:rsidRPr="0099245A">
        <w:rPr>
          <w:rFonts w:ascii="Times New Roman" w:hAnsi="Times New Roman" w:cs="Times New Roman"/>
          <w:sz w:val="28"/>
          <w:szCs w:val="28"/>
        </w:rPr>
        <w:t>,</w:t>
      </w:r>
      <w:r w:rsidR="009A5E70">
        <w:rPr>
          <w:rFonts w:ascii="Times New Roman" w:hAnsi="Times New Roman" w:cs="Times New Roman"/>
          <w:sz w:val="28"/>
          <w:szCs w:val="28"/>
        </w:rPr>
        <w:t xml:space="preserve"> with t</w:t>
      </w:r>
      <w:r w:rsidR="00BD4A89" w:rsidRPr="0099245A">
        <w:rPr>
          <w:rFonts w:ascii="Times New Roman" w:hAnsi="Times New Roman" w:cs="Times New Roman"/>
          <w:sz w:val="28"/>
          <w:szCs w:val="28"/>
        </w:rPr>
        <w:t xml:space="preserve">he only difference that the checking in the case of </w:t>
      </w:r>
      <w:r w:rsidR="007045D1">
        <w:rPr>
          <w:rFonts w:ascii="Times New Roman" w:hAnsi="Times New Roman" w:cs="Times New Roman"/>
          <w:sz w:val="28"/>
          <w:szCs w:val="28"/>
        </w:rPr>
        <w:t>P</w:t>
      </w:r>
      <w:r w:rsidR="00BD4A89" w:rsidRPr="0099245A">
        <w:rPr>
          <w:rFonts w:ascii="Times New Roman" w:hAnsi="Times New Roman" w:cs="Times New Roman"/>
          <w:sz w:val="28"/>
          <w:szCs w:val="28"/>
        </w:rPr>
        <w:t>etitioner was carried after the Supply Code 2014 became applicable, whereas in the case of D</w:t>
      </w:r>
      <w:r w:rsidR="009A5E70" w:rsidRPr="0099245A">
        <w:rPr>
          <w:rFonts w:ascii="Times New Roman" w:hAnsi="Times New Roman" w:cs="Times New Roman"/>
          <w:sz w:val="28"/>
          <w:szCs w:val="28"/>
        </w:rPr>
        <w:t>r.</w:t>
      </w:r>
      <w:r w:rsidR="00BD4A89" w:rsidRPr="0099245A">
        <w:rPr>
          <w:rFonts w:ascii="Times New Roman" w:hAnsi="Times New Roman" w:cs="Times New Roman"/>
          <w:sz w:val="28"/>
          <w:szCs w:val="28"/>
        </w:rPr>
        <w:t xml:space="preserve"> V</w:t>
      </w:r>
      <w:r w:rsidR="009A5E70" w:rsidRPr="0099245A">
        <w:rPr>
          <w:rFonts w:ascii="Times New Roman" w:hAnsi="Times New Roman" w:cs="Times New Roman"/>
          <w:sz w:val="28"/>
          <w:szCs w:val="28"/>
        </w:rPr>
        <w:t>inay</w:t>
      </w:r>
      <w:r w:rsidR="00BD4A89" w:rsidRPr="0099245A">
        <w:rPr>
          <w:rFonts w:ascii="Times New Roman" w:hAnsi="Times New Roman" w:cs="Times New Roman"/>
          <w:sz w:val="28"/>
          <w:szCs w:val="28"/>
        </w:rPr>
        <w:t xml:space="preserve"> G</w:t>
      </w:r>
      <w:r w:rsidR="009A5E70" w:rsidRPr="0099245A">
        <w:rPr>
          <w:rFonts w:ascii="Times New Roman" w:hAnsi="Times New Roman" w:cs="Times New Roman"/>
          <w:sz w:val="28"/>
          <w:szCs w:val="28"/>
        </w:rPr>
        <w:t>upta</w:t>
      </w:r>
      <w:r w:rsidR="00BD4A89" w:rsidRPr="0099245A">
        <w:rPr>
          <w:rFonts w:ascii="Times New Roman" w:hAnsi="Times New Roman" w:cs="Times New Roman"/>
          <w:sz w:val="28"/>
          <w:szCs w:val="28"/>
        </w:rPr>
        <w:t xml:space="preserve">, the checking was conducted </w:t>
      </w:r>
      <w:r w:rsidR="009A5E70">
        <w:rPr>
          <w:rFonts w:ascii="Times New Roman" w:hAnsi="Times New Roman" w:cs="Times New Roman"/>
          <w:sz w:val="28"/>
          <w:szCs w:val="28"/>
        </w:rPr>
        <w:t>by</w:t>
      </w:r>
      <w:r w:rsidR="00BD4A89" w:rsidRPr="0099245A">
        <w:rPr>
          <w:rFonts w:ascii="Times New Roman" w:hAnsi="Times New Roman" w:cs="Times New Roman"/>
          <w:sz w:val="28"/>
          <w:szCs w:val="28"/>
        </w:rPr>
        <w:t xml:space="preserve"> A</w:t>
      </w:r>
      <w:r w:rsidR="009A5E70">
        <w:rPr>
          <w:rFonts w:ascii="Times New Roman" w:hAnsi="Times New Roman" w:cs="Times New Roman"/>
          <w:sz w:val="28"/>
          <w:szCs w:val="28"/>
        </w:rPr>
        <w:t xml:space="preserve">ddl. </w:t>
      </w:r>
      <w:r w:rsidR="00BD4A89" w:rsidRPr="0099245A">
        <w:rPr>
          <w:rFonts w:ascii="Times New Roman" w:hAnsi="Times New Roman" w:cs="Times New Roman"/>
          <w:sz w:val="28"/>
          <w:szCs w:val="28"/>
        </w:rPr>
        <w:t>S</w:t>
      </w:r>
      <w:r w:rsidR="009A5E70">
        <w:rPr>
          <w:rFonts w:ascii="Times New Roman" w:hAnsi="Times New Roman" w:cs="Times New Roman"/>
          <w:sz w:val="28"/>
          <w:szCs w:val="28"/>
        </w:rPr>
        <w:t>.</w:t>
      </w:r>
      <w:r w:rsidR="00BD4A89" w:rsidRPr="0099245A">
        <w:rPr>
          <w:rFonts w:ascii="Times New Roman" w:hAnsi="Times New Roman" w:cs="Times New Roman"/>
          <w:sz w:val="28"/>
          <w:szCs w:val="28"/>
        </w:rPr>
        <w:t>E</w:t>
      </w:r>
      <w:r w:rsidR="009A5E70">
        <w:rPr>
          <w:rFonts w:ascii="Times New Roman" w:hAnsi="Times New Roman" w:cs="Times New Roman"/>
          <w:sz w:val="28"/>
          <w:szCs w:val="28"/>
        </w:rPr>
        <w:t xml:space="preserve">, </w:t>
      </w:r>
      <w:r w:rsidR="00BD4A89" w:rsidRPr="0099245A">
        <w:rPr>
          <w:rFonts w:ascii="Times New Roman" w:hAnsi="Times New Roman" w:cs="Times New Roman"/>
          <w:sz w:val="28"/>
          <w:szCs w:val="28"/>
        </w:rPr>
        <w:t>MMTS on 30.05.2014 and at that time</w:t>
      </w:r>
      <w:r w:rsidR="007045D1">
        <w:rPr>
          <w:rFonts w:ascii="Times New Roman" w:hAnsi="Times New Roman" w:cs="Times New Roman"/>
          <w:sz w:val="28"/>
          <w:szCs w:val="28"/>
        </w:rPr>
        <w:t>,</w:t>
      </w:r>
      <w:r w:rsidR="00BD4A89" w:rsidRPr="0099245A">
        <w:rPr>
          <w:rFonts w:ascii="Times New Roman" w:hAnsi="Times New Roman" w:cs="Times New Roman"/>
          <w:sz w:val="28"/>
          <w:szCs w:val="28"/>
        </w:rPr>
        <w:t xml:space="preserve"> Supply Code</w:t>
      </w:r>
      <w:r w:rsidR="00A85CB9">
        <w:rPr>
          <w:rFonts w:ascii="Times New Roman" w:hAnsi="Times New Roman" w:cs="Times New Roman"/>
          <w:sz w:val="28"/>
          <w:szCs w:val="28"/>
        </w:rPr>
        <w:t>-</w:t>
      </w:r>
      <w:r w:rsidR="00BD4A89" w:rsidRPr="0099245A">
        <w:rPr>
          <w:rFonts w:ascii="Times New Roman" w:hAnsi="Times New Roman" w:cs="Times New Roman"/>
          <w:sz w:val="28"/>
          <w:szCs w:val="28"/>
        </w:rPr>
        <w:t xml:space="preserve">2007 was applicable. </w:t>
      </w:r>
      <w:r w:rsidR="007045D1">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There </w:t>
      </w:r>
      <w:r w:rsidR="007045D1">
        <w:rPr>
          <w:rFonts w:ascii="Times New Roman" w:hAnsi="Times New Roman" w:cs="Times New Roman"/>
          <w:sz w:val="28"/>
          <w:szCs w:val="28"/>
        </w:rPr>
        <w:t>wa</w:t>
      </w:r>
      <w:r w:rsidR="00BD4A89" w:rsidRPr="0099245A">
        <w:rPr>
          <w:rFonts w:ascii="Times New Roman" w:hAnsi="Times New Roman" w:cs="Times New Roman"/>
          <w:sz w:val="28"/>
          <w:szCs w:val="28"/>
        </w:rPr>
        <w:t xml:space="preserve">s no new regulation for charging of amount in case of difference in billing due to wrong MF </w:t>
      </w:r>
      <w:r w:rsidR="00100047">
        <w:rPr>
          <w:rFonts w:ascii="Times New Roman" w:hAnsi="Times New Roman" w:cs="Times New Roman"/>
          <w:sz w:val="28"/>
          <w:szCs w:val="28"/>
        </w:rPr>
        <w:t xml:space="preserve">except </w:t>
      </w:r>
      <w:r w:rsidR="00BD4A89" w:rsidRPr="0099245A">
        <w:rPr>
          <w:rFonts w:ascii="Times New Roman" w:hAnsi="Times New Roman" w:cs="Times New Roman"/>
          <w:sz w:val="28"/>
          <w:szCs w:val="28"/>
        </w:rPr>
        <w:t xml:space="preserve">only a Note below Regulation 21.5.1 of Supply Code-2014 that </w:t>
      </w:r>
      <w:r w:rsidR="000606ED">
        <w:rPr>
          <w:rFonts w:ascii="Times New Roman" w:hAnsi="Times New Roman" w:cs="Times New Roman"/>
          <w:sz w:val="28"/>
          <w:szCs w:val="28"/>
        </w:rPr>
        <w:t xml:space="preserve">                     </w:t>
      </w:r>
      <w:r w:rsidR="00BD4A89" w:rsidRPr="0099245A">
        <w:rPr>
          <w:rFonts w:ascii="Times New Roman" w:hAnsi="Times New Roman" w:cs="Times New Roman"/>
          <w:b/>
          <w:i/>
          <w:sz w:val="28"/>
          <w:szCs w:val="28"/>
        </w:rPr>
        <w:t>“</w:t>
      </w:r>
      <w:r w:rsidR="00BD4A89" w:rsidRPr="00996B18">
        <w:rPr>
          <w:rFonts w:ascii="Times New Roman" w:hAnsi="Times New Roman" w:cs="Times New Roman"/>
          <w:i/>
          <w:sz w:val="28"/>
          <w:szCs w:val="28"/>
        </w:rPr>
        <w:t>Where accuracy of meter is not involved and it is a case of wrong multipl</w:t>
      </w:r>
      <w:r w:rsidR="00AC6E16">
        <w:rPr>
          <w:rFonts w:ascii="Times New Roman" w:hAnsi="Times New Roman" w:cs="Times New Roman"/>
          <w:i/>
          <w:sz w:val="28"/>
          <w:szCs w:val="28"/>
        </w:rPr>
        <w:t>ication</w:t>
      </w:r>
      <w:r w:rsidR="00BD4A89" w:rsidRPr="00996B18">
        <w:rPr>
          <w:rFonts w:ascii="Times New Roman" w:hAnsi="Times New Roman" w:cs="Times New Roman"/>
          <w:i/>
          <w:sz w:val="28"/>
          <w:szCs w:val="28"/>
        </w:rPr>
        <w:t xml:space="preserve"> factor, the accounts shall be overhauled for the period this mistake continued</w:t>
      </w:r>
      <w:r w:rsidR="00DD2DFD">
        <w:rPr>
          <w:rFonts w:ascii="Times New Roman" w:hAnsi="Times New Roman" w:cs="Times New Roman"/>
          <w:i/>
          <w:sz w:val="28"/>
          <w:szCs w:val="28"/>
        </w:rPr>
        <w:t>.”</w:t>
      </w:r>
      <w:r w:rsidR="00BD4A89" w:rsidRPr="0099245A">
        <w:rPr>
          <w:rFonts w:ascii="Times New Roman" w:hAnsi="Times New Roman" w:cs="Times New Roman"/>
          <w:sz w:val="28"/>
          <w:szCs w:val="28"/>
        </w:rPr>
        <w:t xml:space="preserve">  </w:t>
      </w:r>
      <w:r w:rsidR="000537A6">
        <w:rPr>
          <w:rFonts w:ascii="Times New Roman" w:hAnsi="Times New Roman" w:cs="Times New Roman"/>
          <w:sz w:val="28"/>
          <w:szCs w:val="28"/>
        </w:rPr>
        <w:t>PR added that</w:t>
      </w:r>
      <w:r w:rsidR="00BD4A89" w:rsidRPr="0099245A">
        <w:rPr>
          <w:rFonts w:ascii="Times New Roman" w:hAnsi="Times New Roman" w:cs="Times New Roman"/>
          <w:sz w:val="28"/>
          <w:szCs w:val="28"/>
        </w:rPr>
        <w:t xml:space="preserve"> there </w:t>
      </w:r>
      <w:r w:rsidR="000606ED">
        <w:rPr>
          <w:rFonts w:ascii="Times New Roman" w:hAnsi="Times New Roman" w:cs="Times New Roman"/>
          <w:sz w:val="28"/>
          <w:szCs w:val="28"/>
        </w:rPr>
        <w:t>wa</w:t>
      </w:r>
      <w:r w:rsidR="00BD4A89" w:rsidRPr="0099245A">
        <w:rPr>
          <w:rFonts w:ascii="Times New Roman" w:hAnsi="Times New Roman" w:cs="Times New Roman"/>
          <w:sz w:val="28"/>
          <w:szCs w:val="28"/>
        </w:rPr>
        <w:t>s no change</w:t>
      </w:r>
      <w:r w:rsidR="00B1242A">
        <w:rPr>
          <w:rFonts w:ascii="Times New Roman" w:hAnsi="Times New Roman" w:cs="Times New Roman"/>
          <w:sz w:val="28"/>
          <w:szCs w:val="28"/>
        </w:rPr>
        <w:t>,</w:t>
      </w:r>
      <w:r w:rsidR="00BD4A89" w:rsidRPr="0099245A">
        <w:rPr>
          <w:rFonts w:ascii="Times New Roman" w:hAnsi="Times New Roman" w:cs="Times New Roman"/>
          <w:sz w:val="28"/>
          <w:szCs w:val="28"/>
        </w:rPr>
        <w:t xml:space="preserve"> in this regard</w:t>
      </w:r>
      <w:r w:rsidR="00B1242A">
        <w:rPr>
          <w:rFonts w:ascii="Times New Roman" w:hAnsi="Times New Roman" w:cs="Times New Roman"/>
          <w:sz w:val="28"/>
          <w:szCs w:val="28"/>
        </w:rPr>
        <w:t>,</w:t>
      </w:r>
      <w:r w:rsidR="00BD4A89" w:rsidRPr="0099245A">
        <w:rPr>
          <w:rFonts w:ascii="Times New Roman" w:hAnsi="Times New Roman" w:cs="Times New Roman"/>
          <w:sz w:val="28"/>
          <w:szCs w:val="28"/>
        </w:rPr>
        <w:t xml:space="preserve"> in Electricity Act-2003 (</w:t>
      </w:r>
      <w:r w:rsidR="00650B09">
        <w:rPr>
          <w:rFonts w:ascii="Times New Roman" w:hAnsi="Times New Roman" w:cs="Times New Roman"/>
          <w:sz w:val="28"/>
          <w:szCs w:val="28"/>
        </w:rPr>
        <w:t>G</w:t>
      </w:r>
      <w:r w:rsidR="00BD4A89" w:rsidRPr="0099245A">
        <w:rPr>
          <w:rFonts w:ascii="Times New Roman" w:hAnsi="Times New Roman" w:cs="Times New Roman"/>
          <w:sz w:val="28"/>
          <w:szCs w:val="28"/>
        </w:rPr>
        <w:t>overning Act) and Supply Code</w:t>
      </w:r>
      <w:r w:rsidR="00FC0D0F">
        <w:rPr>
          <w:rFonts w:ascii="Times New Roman" w:hAnsi="Times New Roman" w:cs="Times New Roman"/>
          <w:sz w:val="28"/>
          <w:szCs w:val="28"/>
        </w:rPr>
        <w:t>-2014</w:t>
      </w:r>
      <w:r w:rsidR="00BD4A89" w:rsidRPr="0099245A">
        <w:rPr>
          <w:rFonts w:ascii="Times New Roman" w:hAnsi="Times New Roman" w:cs="Times New Roman"/>
          <w:sz w:val="28"/>
          <w:szCs w:val="28"/>
        </w:rPr>
        <w:t xml:space="preserve"> </w:t>
      </w:r>
      <w:r w:rsidR="00FC0D0F">
        <w:rPr>
          <w:rFonts w:ascii="Times New Roman" w:hAnsi="Times New Roman" w:cs="Times New Roman"/>
          <w:sz w:val="28"/>
          <w:szCs w:val="28"/>
        </w:rPr>
        <w:t>R</w:t>
      </w:r>
      <w:r w:rsidR="00BD4A89" w:rsidRPr="0099245A">
        <w:rPr>
          <w:rFonts w:ascii="Times New Roman" w:hAnsi="Times New Roman" w:cs="Times New Roman"/>
          <w:sz w:val="28"/>
          <w:szCs w:val="28"/>
        </w:rPr>
        <w:t xml:space="preserve">egulations </w:t>
      </w:r>
      <w:r w:rsidR="000606ED">
        <w:rPr>
          <w:rFonts w:ascii="Times New Roman" w:hAnsi="Times New Roman" w:cs="Times New Roman"/>
          <w:sz w:val="28"/>
          <w:szCs w:val="28"/>
        </w:rPr>
        <w:t>were</w:t>
      </w:r>
      <w:r w:rsidR="00BD4A89" w:rsidRPr="0099245A">
        <w:rPr>
          <w:rFonts w:ascii="Times New Roman" w:hAnsi="Times New Roman" w:cs="Times New Roman"/>
          <w:sz w:val="28"/>
          <w:szCs w:val="28"/>
        </w:rPr>
        <w:t xml:space="preserve"> subordinate to provisions as per Act. Further</w:t>
      </w:r>
      <w:r w:rsidR="000606ED">
        <w:rPr>
          <w:rFonts w:ascii="Times New Roman" w:hAnsi="Times New Roman" w:cs="Times New Roman"/>
          <w:sz w:val="28"/>
          <w:szCs w:val="28"/>
        </w:rPr>
        <w:t>,</w:t>
      </w:r>
      <w:r w:rsidR="00BD4A89" w:rsidRPr="0099245A">
        <w:rPr>
          <w:rFonts w:ascii="Times New Roman" w:hAnsi="Times New Roman" w:cs="Times New Roman"/>
          <w:sz w:val="28"/>
          <w:szCs w:val="28"/>
        </w:rPr>
        <w:t xml:space="preserve"> </w:t>
      </w:r>
      <w:r w:rsidR="00650B09">
        <w:rPr>
          <w:rFonts w:ascii="Times New Roman" w:hAnsi="Times New Roman" w:cs="Times New Roman"/>
          <w:sz w:val="28"/>
          <w:szCs w:val="28"/>
        </w:rPr>
        <w:t>a</w:t>
      </w:r>
      <w:r w:rsidR="00BD4A89" w:rsidRPr="0099245A">
        <w:rPr>
          <w:rFonts w:ascii="Times New Roman" w:hAnsi="Times New Roman" w:cs="Times New Roman"/>
          <w:sz w:val="28"/>
          <w:szCs w:val="28"/>
        </w:rPr>
        <w:t xml:space="preserve">s provided in </w:t>
      </w:r>
      <w:r w:rsidR="00BA0E0B">
        <w:rPr>
          <w:rFonts w:ascii="Times New Roman" w:hAnsi="Times New Roman" w:cs="Times New Roman"/>
          <w:sz w:val="28"/>
          <w:szCs w:val="28"/>
        </w:rPr>
        <w:t>R</w:t>
      </w:r>
      <w:r w:rsidR="00BD4A89" w:rsidRPr="0099245A">
        <w:rPr>
          <w:rFonts w:ascii="Times New Roman" w:hAnsi="Times New Roman" w:cs="Times New Roman"/>
          <w:sz w:val="28"/>
          <w:szCs w:val="28"/>
        </w:rPr>
        <w:t xml:space="preserve">egulation 44.1 of Supply Code-2014, </w:t>
      </w:r>
      <w:r w:rsidR="00BD4A89" w:rsidRPr="00650B09">
        <w:rPr>
          <w:rFonts w:ascii="Times New Roman" w:hAnsi="Times New Roman" w:cs="Times New Roman"/>
          <w:sz w:val="28"/>
          <w:szCs w:val="28"/>
        </w:rPr>
        <w:t xml:space="preserve">these Regulations shall be read and construed in all respects as being subject </w:t>
      </w:r>
      <w:r w:rsidR="00BD4A89" w:rsidRPr="0099245A">
        <w:rPr>
          <w:rFonts w:ascii="Times New Roman" w:hAnsi="Times New Roman" w:cs="Times New Roman"/>
          <w:sz w:val="28"/>
          <w:szCs w:val="28"/>
        </w:rPr>
        <w:t xml:space="preserve">to the provisions of the Act, </w:t>
      </w:r>
      <w:r w:rsidR="00BD4A89" w:rsidRPr="0099245A">
        <w:rPr>
          <w:rFonts w:ascii="Times New Roman" w:hAnsi="Times New Roman" w:cs="Times New Roman"/>
          <w:sz w:val="28"/>
          <w:szCs w:val="28"/>
        </w:rPr>
        <w:lastRenderedPageBreak/>
        <w:t xml:space="preserve">Rules or </w:t>
      </w:r>
      <w:r w:rsidR="004517E0">
        <w:rPr>
          <w:rFonts w:ascii="Times New Roman" w:hAnsi="Times New Roman" w:cs="Times New Roman"/>
          <w:sz w:val="28"/>
          <w:szCs w:val="28"/>
        </w:rPr>
        <w:t>R</w:t>
      </w:r>
      <w:r w:rsidR="00BD4A89" w:rsidRPr="0099245A">
        <w:rPr>
          <w:rFonts w:ascii="Times New Roman" w:hAnsi="Times New Roman" w:cs="Times New Roman"/>
          <w:sz w:val="28"/>
          <w:szCs w:val="28"/>
        </w:rPr>
        <w:t>egulations made under the Act. Thus</w:t>
      </w:r>
      <w:r w:rsidR="00E20DC8">
        <w:rPr>
          <w:rFonts w:ascii="Times New Roman" w:hAnsi="Times New Roman" w:cs="Times New Roman"/>
          <w:sz w:val="28"/>
          <w:szCs w:val="28"/>
        </w:rPr>
        <w:t>,</w:t>
      </w:r>
      <w:r w:rsidR="00BD4A89" w:rsidRPr="0099245A">
        <w:rPr>
          <w:rFonts w:ascii="Times New Roman" w:hAnsi="Times New Roman" w:cs="Times New Roman"/>
          <w:sz w:val="28"/>
          <w:szCs w:val="28"/>
        </w:rPr>
        <w:t xml:space="preserve"> note added below Regulation 21.5.1 of Supply Code-2014 d</w:t>
      </w:r>
      <w:r w:rsidR="00681FBD">
        <w:rPr>
          <w:rFonts w:ascii="Times New Roman" w:hAnsi="Times New Roman" w:cs="Times New Roman"/>
          <w:sz w:val="28"/>
          <w:szCs w:val="28"/>
        </w:rPr>
        <w:t>id</w:t>
      </w:r>
      <w:r w:rsidR="00BD4A89" w:rsidRPr="0099245A">
        <w:rPr>
          <w:rFonts w:ascii="Times New Roman" w:hAnsi="Times New Roman" w:cs="Times New Roman"/>
          <w:sz w:val="28"/>
          <w:szCs w:val="28"/>
        </w:rPr>
        <w:t xml:space="preserve"> not</w:t>
      </w:r>
      <w:r w:rsidR="00681FBD">
        <w:rPr>
          <w:rFonts w:ascii="Times New Roman" w:hAnsi="Times New Roman" w:cs="Times New Roman"/>
          <w:sz w:val="28"/>
          <w:szCs w:val="28"/>
        </w:rPr>
        <w:t>,</w:t>
      </w:r>
      <w:r w:rsidR="00BD4A89" w:rsidRPr="0099245A">
        <w:rPr>
          <w:rFonts w:ascii="Times New Roman" w:hAnsi="Times New Roman" w:cs="Times New Roman"/>
          <w:sz w:val="28"/>
          <w:szCs w:val="28"/>
        </w:rPr>
        <w:t xml:space="preserve"> in any way</w:t>
      </w:r>
      <w:r w:rsidR="00681FBD">
        <w:rPr>
          <w:rFonts w:ascii="Times New Roman" w:hAnsi="Times New Roman" w:cs="Times New Roman"/>
          <w:sz w:val="28"/>
          <w:szCs w:val="28"/>
        </w:rPr>
        <w:t>,</w:t>
      </w:r>
      <w:r w:rsidR="00BD4A89" w:rsidRPr="0099245A">
        <w:rPr>
          <w:rFonts w:ascii="Times New Roman" w:hAnsi="Times New Roman" w:cs="Times New Roman"/>
          <w:sz w:val="28"/>
          <w:szCs w:val="28"/>
        </w:rPr>
        <w:t xml:space="preserve"> differentiate the case of the </w:t>
      </w:r>
      <w:r w:rsidR="007045D1">
        <w:rPr>
          <w:rFonts w:ascii="Times New Roman" w:hAnsi="Times New Roman" w:cs="Times New Roman"/>
          <w:sz w:val="28"/>
          <w:szCs w:val="28"/>
        </w:rPr>
        <w:t>P</w:t>
      </w:r>
      <w:r w:rsidR="00BD4A89" w:rsidRPr="0099245A">
        <w:rPr>
          <w:rFonts w:ascii="Times New Roman" w:hAnsi="Times New Roman" w:cs="Times New Roman"/>
          <w:sz w:val="28"/>
          <w:szCs w:val="28"/>
        </w:rPr>
        <w:t>etitioner from that of D</w:t>
      </w:r>
      <w:r w:rsidR="009508F6" w:rsidRPr="0099245A">
        <w:rPr>
          <w:rFonts w:ascii="Times New Roman" w:hAnsi="Times New Roman" w:cs="Times New Roman"/>
          <w:sz w:val="28"/>
          <w:szCs w:val="28"/>
        </w:rPr>
        <w:t xml:space="preserve">r. </w:t>
      </w:r>
      <w:r w:rsidR="009508F6">
        <w:rPr>
          <w:rFonts w:ascii="Times New Roman" w:hAnsi="Times New Roman" w:cs="Times New Roman"/>
          <w:sz w:val="28"/>
          <w:szCs w:val="28"/>
        </w:rPr>
        <w:t>V</w:t>
      </w:r>
      <w:r w:rsidR="009508F6" w:rsidRPr="0099245A">
        <w:rPr>
          <w:rFonts w:ascii="Times New Roman" w:hAnsi="Times New Roman" w:cs="Times New Roman"/>
          <w:sz w:val="28"/>
          <w:szCs w:val="28"/>
        </w:rPr>
        <w:t xml:space="preserve">inay </w:t>
      </w:r>
      <w:r w:rsidR="009508F6">
        <w:rPr>
          <w:rFonts w:ascii="Times New Roman" w:hAnsi="Times New Roman" w:cs="Times New Roman"/>
          <w:sz w:val="28"/>
          <w:szCs w:val="28"/>
        </w:rPr>
        <w:t>G</w:t>
      </w:r>
      <w:r w:rsidR="009508F6" w:rsidRPr="0099245A">
        <w:rPr>
          <w:rFonts w:ascii="Times New Roman" w:hAnsi="Times New Roman" w:cs="Times New Roman"/>
          <w:sz w:val="28"/>
          <w:szCs w:val="28"/>
        </w:rPr>
        <w:t xml:space="preserve">upta </w:t>
      </w:r>
      <w:r w:rsidR="00BD4A89" w:rsidRPr="0099245A">
        <w:rPr>
          <w:rFonts w:ascii="Times New Roman" w:hAnsi="Times New Roman" w:cs="Times New Roman"/>
          <w:sz w:val="28"/>
          <w:szCs w:val="28"/>
        </w:rPr>
        <w:t xml:space="preserve">which was very rightly decided by </w:t>
      </w:r>
      <w:r w:rsidR="007045D1">
        <w:rPr>
          <w:rFonts w:ascii="Times New Roman" w:hAnsi="Times New Roman" w:cs="Times New Roman"/>
          <w:sz w:val="28"/>
          <w:szCs w:val="28"/>
        </w:rPr>
        <w:t>this Court</w:t>
      </w:r>
      <w:r w:rsidR="009508F6">
        <w:rPr>
          <w:rFonts w:ascii="Times New Roman" w:hAnsi="Times New Roman" w:cs="Times New Roman"/>
          <w:sz w:val="28"/>
          <w:szCs w:val="28"/>
        </w:rPr>
        <w:t xml:space="preserve"> in view of judg</w:t>
      </w:r>
      <w:r w:rsidR="00BD4A89" w:rsidRPr="0099245A">
        <w:rPr>
          <w:rFonts w:ascii="Times New Roman" w:hAnsi="Times New Roman" w:cs="Times New Roman"/>
          <w:sz w:val="28"/>
          <w:szCs w:val="28"/>
        </w:rPr>
        <w:t xml:space="preserve">ments of  the Hon’ble High Court in </w:t>
      </w:r>
      <w:smartTag w:uri="urn:schemas-microsoft-com:office:smarttags" w:element="stockticker">
        <w:r w:rsidR="00BD4A89" w:rsidRPr="0099245A">
          <w:rPr>
            <w:rFonts w:ascii="Times New Roman" w:hAnsi="Times New Roman" w:cs="Times New Roman"/>
            <w:sz w:val="28"/>
            <w:szCs w:val="28"/>
          </w:rPr>
          <w:t>CWP</w:t>
        </w:r>
        <w:r w:rsidR="007045D1">
          <w:rPr>
            <w:rFonts w:ascii="Times New Roman" w:hAnsi="Times New Roman" w:cs="Times New Roman"/>
            <w:sz w:val="28"/>
            <w:szCs w:val="28"/>
          </w:rPr>
          <w:t>s</w:t>
        </w:r>
      </w:smartTag>
      <w:r w:rsidR="00BD4A89" w:rsidRPr="0099245A">
        <w:rPr>
          <w:rFonts w:ascii="Times New Roman" w:hAnsi="Times New Roman" w:cs="Times New Roman"/>
          <w:sz w:val="28"/>
          <w:szCs w:val="28"/>
        </w:rPr>
        <w:t xml:space="preserve"> </w:t>
      </w:r>
      <w:r w:rsidR="007045D1">
        <w:rPr>
          <w:rFonts w:ascii="Times New Roman" w:hAnsi="Times New Roman" w:cs="Times New Roman"/>
          <w:sz w:val="28"/>
          <w:szCs w:val="28"/>
        </w:rPr>
        <w:t xml:space="preserve"> </w:t>
      </w:r>
      <w:r w:rsidR="00EA2558">
        <w:rPr>
          <w:rFonts w:ascii="Times New Roman" w:hAnsi="Times New Roman" w:cs="Times New Roman"/>
          <w:sz w:val="28"/>
          <w:szCs w:val="28"/>
        </w:rPr>
        <w:t>N</w:t>
      </w:r>
      <w:r w:rsidR="00BD4A89" w:rsidRPr="0099245A">
        <w:rPr>
          <w:rFonts w:ascii="Times New Roman" w:hAnsi="Times New Roman" w:cs="Times New Roman"/>
          <w:sz w:val="28"/>
          <w:szCs w:val="28"/>
        </w:rPr>
        <w:t>o</w:t>
      </w:r>
      <w:r w:rsidR="007045D1">
        <w:rPr>
          <w:rFonts w:ascii="Times New Roman" w:hAnsi="Times New Roman" w:cs="Times New Roman"/>
          <w:sz w:val="28"/>
          <w:szCs w:val="28"/>
        </w:rPr>
        <w:t>.</w:t>
      </w:r>
      <w:r w:rsidR="00BD4A89" w:rsidRPr="0099245A">
        <w:rPr>
          <w:rFonts w:ascii="Times New Roman" w:hAnsi="Times New Roman" w:cs="Times New Roman"/>
          <w:sz w:val="28"/>
          <w:szCs w:val="28"/>
        </w:rPr>
        <w:t xml:space="preserve"> 14559 of </w:t>
      </w:r>
      <w:r w:rsidR="007045D1">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2007 and 17699 of </w:t>
      </w:r>
      <w:r w:rsidR="007045D1">
        <w:rPr>
          <w:rFonts w:ascii="Times New Roman" w:hAnsi="Times New Roman" w:cs="Times New Roman"/>
          <w:sz w:val="28"/>
          <w:szCs w:val="28"/>
        </w:rPr>
        <w:t xml:space="preserve"> </w:t>
      </w:r>
      <w:r w:rsidR="00BD4A89" w:rsidRPr="0099245A">
        <w:rPr>
          <w:rFonts w:ascii="Times New Roman" w:hAnsi="Times New Roman" w:cs="Times New Roman"/>
          <w:sz w:val="28"/>
          <w:szCs w:val="28"/>
        </w:rPr>
        <w:t>2014.</w:t>
      </w:r>
      <w:r w:rsidR="00BD4A89" w:rsidRPr="0099245A">
        <w:rPr>
          <w:rFonts w:ascii="Times New Roman" w:hAnsi="Times New Roman" w:cs="Times New Roman"/>
          <w:sz w:val="28"/>
          <w:szCs w:val="28"/>
          <w:lang w:val="en-IN"/>
        </w:rPr>
        <w:t xml:space="preserve"> </w:t>
      </w:r>
    </w:p>
    <w:p w:rsidR="00BD4A89" w:rsidRPr="00365D93" w:rsidRDefault="00AD4A6E" w:rsidP="00376AFD">
      <w:pPr>
        <w:spacing w:line="480" w:lineRule="auto"/>
        <w:ind w:left="-90" w:firstLine="810"/>
        <w:jc w:val="both"/>
        <w:rPr>
          <w:rFonts w:ascii="Times New Roman" w:hAnsi="Times New Roman" w:cs="Times New Roman"/>
          <w:sz w:val="28"/>
          <w:szCs w:val="28"/>
        </w:rPr>
      </w:pPr>
      <w:r>
        <w:rPr>
          <w:rFonts w:ascii="Times New Roman" w:hAnsi="Times New Roman" w:cs="Times New Roman"/>
          <w:sz w:val="28"/>
          <w:szCs w:val="28"/>
        </w:rPr>
        <w:t>PR next submitted that the</w:t>
      </w:r>
      <w:r w:rsidR="00BD4A89" w:rsidRPr="0099245A">
        <w:rPr>
          <w:rFonts w:ascii="Times New Roman" w:hAnsi="Times New Roman" w:cs="Times New Roman"/>
          <w:sz w:val="28"/>
          <w:szCs w:val="28"/>
        </w:rPr>
        <w:t xml:space="preserve"> Forum may be fully aware that PSERC ha</w:t>
      </w:r>
      <w:r>
        <w:rPr>
          <w:rFonts w:ascii="Times New Roman" w:hAnsi="Times New Roman" w:cs="Times New Roman"/>
          <w:sz w:val="28"/>
          <w:szCs w:val="28"/>
        </w:rPr>
        <w:t>d</w:t>
      </w:r>
      <w:r w:rsidR="00BD4A89" w:rsidRPr="0099245A">
        <w:rPr>
          <w:rFonts w:ascii="Times New Roman" w:hAnsi="Times New Roman" w:cs="Times New Roman"/>
          <w:sz w:val="28"/>
          <w:szCs w:val="28"/>
        </w:rPr>
        <w:t xml:space="preserve"> given clear directions for discussing all the pleadings of the </w:t>
      </w:r>
      <w:r w:rsidR="00FA1D7A">
        <w:rPr>
          <w:rFonts w:ascii="Times New Roman" w:hAnsi="Times New Roman" w:cs="Times New Roman"/>
          <w:sz w:val="28"/>
          <w:szCs w:val="28"/>
        </w:rPr>
        <w:t>P</w:t>
      </w:r>
      <w:r w:rsidR="00BD4A89" w:rsidRPr="0099245A">
        <w:rPr>
          <w:rFonts w:ascii="Times New Roman" w:hAnsi="Times New Roman" w:cs="Times New Roman"/>
          <w:sz w:val="28"/>
          <w:szCs w:val="28"/>
        </w:rPr>
        <w:t xml:space="preserve">etitioner and decision should be speaking one. As such, Forum was supposed to discuss each &amp; every pleadings of the </w:t>
      </w:r>
      <w:r w:rsidR="00FA1D7A">
        <w:rPr>
          <w:rFonts w:ascii="Times New Roman" w:hAnsi="Times New Roman" w:cs="Times New Roman"/>
          <w:sz w:val="28"/>
          <w:szCs w:val="28"/>
        </w:rPr>
        <w:t>P</w:t>
      </w:r>
      <w:r w:rsidR="00BD4A89" w:rsidRPr="0099245A">
        <w:rPr>
          <w:rFonts w:ascii="Times New Roman" w:hAnsi="Times New Roman" w:cs="Times New Roman"/>
          <w:sz w:val="28"/>
          <w:szCs w:val="28"/>
        </w:rPr>
        <w:t>etitioner and all the legal aspects before arriving at any conclusion</w:t>
      </w:r>
      <w:r w:rsidR="00FA1D7A">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 The Forum may have considered the fact that Hon’ble Supreme Court </w:t>
      </w:r>
      <w:r>
        <w:rPr>
          <w:rFonts w:ascii="Times New Roman" w:hAnsi="Times New Roman" w:cs="Times New Roman"/>
          <w:sz w:val="28"/>
          <w:szCs w:val="28"/>
        </w:rPr>
        <w:t>wa</w:t>
      </w:r>
      <w:r w:rsidR="00BD4A89" w:rsidRPr="0099245A">
        <w:rPr>
          <w:rFonts w:ascii="Times New Roman" w:hAnsi="Times New Roman" w:cs="Times New Roman"/>
          <w:sz w:val="28"/>
          <w:szCs w:val="28"/>
        </w:rPr>
        <w:t xml:space="preserve">s the highest &amp; final authority in deciding the matter of law &amp; interpreting the law passed by </w:t>
      </w:r>
      <w:r>
        <w:rPr>
          <w:rFonts w:ascii="Times New Roman" w:hAnsi="Times New Roman" w:cs="Times New Roman"/>
          <w:sz w:val="28"/>
          <w:szCs w:val="28"/>
        </w:rPr>
        <w:t xml:space="preserve">the </w:t>
      </w:r>
      <w:r w:rsidR="00BD4A89" w:rsidRPr="0099245A">
        <w:rPr>
          <w:rFonts w:ascii="Times New Roman" w:hAnsi="Times New Roman" w:cs="Times New Roman"/>
          <w:sz w:val="28"/>
          <w:szCs w:val="28"/>
        </w:rPr>
        <w:t>Parliament of India.</w:t>
      </w:r>
      <w:r w:rsidR="00A85CB9">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The Forum should have referred to latest judgment of Hon’ble Punjab and Haryana High Court as explained above. </w:t>
      </w:r>
      <w:r>
        <w:rPr>
          <w:rFonts w:ascii="Times New Roman" w:hAnsi="Times New Roman" w:cs="Times New Roman"/>
          <w:sz w:val="28"/>
          <w:szCs w:val="28"/>
        </w:rPr>
        <w:t xml:space="preserve"> But, t</w:t>
      </w:r>
      <w:r w:rsidR="00BD4A89" w:rsidRPr="0099245A">
        <w:rPr>
          <w:rFonts w:ascii="Times New Roman" w:hAnsi="Times New Roman" w:cs="Times New Roman"/>
          <w:sz w:val="28"/>
          <w:szCs w:val="28"/>
        </w:rPr>
        <w:t>he Forum  ar</w:t>
      </w:r>
      <w:r>
        <w:rPr>
          <w:rFonts w:ascii="Times New Roman" w:hAnsi="Times New Roman" w:cs="Times New Roman"/>
          <w:sz w:val="28"/>
          <w:szCs w:val="28"/>
        </w:rPr>
        <w:t>rived at the conclusion as per N</w:t>
      </w:r>
      <w:r w:rsidR="00BD4A89" w:rsidRPr="0099245A">
        <w:rPr>
          <w:rFonts w:ascii="Times New Roman" w:hAnsi="Times New Roman" w:cs="Times New Roman"/>
          <w:sz w:val="28"/>
          <w:szCs w:val="28"/>
        </w:rPr>
        <w:t xml:space="preserve">ote given below Regulation 21.5.1 of Supply Code-2014. </w:t>
      </w:r>
      <w:r w:rsidR="00127364">
        <w:rPr>
          <w:rFonts w:ascii="Times New Roman" w:hAnsi="Times New Roman" w:cs="Times New Roman"/>
          <w:sz w:val="28"/>
          <w:szCs w:val="28"/>
        </w:rPr>
        <w:t>PR stated that</w:t>
      </w:r>
      <w:r w:rsidR="00BD4A89" w:rsidRPr="0099245A">
        <w:rPr>
          <w:rFonts w:ascii="Times New Roman" w:hAnsi="Times New Roman" w:cs="Times New Roman"/>
          <w:sz w:val="28"/>
          <w:szCs w:val="28"/>
        </w:rPr>
        <w:t xml:space="preserve"> the </w:t>
      </w:r>
      <w:r w:rsidR="00C0708D">
        <w:rPr>
          <w:rFonts w:ascii="Times New Roman" w:hAnsi="Times New Roman" w:cs="Times New Roman"/>
          <w:sz w:val="28"/>
          <w:szCs w:val="28"/>
        </w:rPr>
        <w:t xml:space="preserve">said </w:t>
      </w:r>
      <w:r w:rsidR="00127364">
        <w:rPr>
          <w:rFonts w:ascii="Times New Roman" w:hAnsi="Times New Roman" w:cs="Times New Roman"/>
          <w:sz w:val="28"/>
          <w:szCs w:val="28"/>
        </w:rPr>
        <w:t>N</w:t>
      </w:r>
      <w:r w:rsidR="00BD4A89" w:rsidRPr="0099245A">
        <w:rPr>
          <w:rFonts w:ascii="Times New Roman" w:hAnsi="Times New Roman" w:cs="Times New Roman"/>
          <w:sz w:val="28"/>
          <w:szCs w:val="28"/>
        </w:rPr>
        <w:t xml:space="preserve">ote </w:t>
      </w:r>
      <w:r w:rsidR="00127364">
        <w:rPr>
          <w:rFonts w:ascii="Times New Roman" w:hAnsi="Times New Roman" w:cs="Times New Roman"/>
          <w:sz w:val="28"/>
          <w:szCs w:val="28"/>
        </w:rPr>
        <w:t xml:space="preserve">could </w:t>
      </w:r>
      <w:r w:rsidR="00BD4A89" w:rsidRPr="0099245A">
        <w:rPr>
          <w:rFonts w:ascii="Times New Roman" w:hAnsi="Times New Roman" w:cs="Times New Roman"/>
          <w:sz w:val="28"/>
          <w:szCs w:val="28"/>
        </w:rPr>
        <w:t>not override/contravene the provisions of Electricity Act-2003. The Forum failed to consider the law point involved in the present case. The Forum did not even discuss Regulation “</w:t>
      </w:r>
      <w:r w:rsidR="00BD4A89" w:rsidRPr="008F7CD3">
        <w:rPr>
          <w:rFonts w:ascii="Times New Roman" w:hAnsi="Times New Roman" w:cs="Times New Roman"/>
          <w:bCs/>
          <w:i/>
          <w:sz w:val="28"/>
          <w:szCs w:val="28"/>
        </w:rPr>
        <w:t>44. INTERPRETATION</w:t>
      </w:r>
      <w:r w:rsidR="00BD4A89" w:rsidRPr="0099245A">
        <w:rPr>
          <w:rFonts w:ascii="Times New Roman" w:hAnsi="Times New Roman" w:cs="Times New Roman"/>
          <w:b/>
          <w:bCs/>
          <w:sz w:val="28"/>
          <w:szCs w:val="28"/>
        </w:rPr>
        <w:t xml:space="preserve">” </w:t>
      </w:r>
      <w:r w:rsidR="00BD4A89" w:rsidRPr="0099245A">
        <w:rPr>
          <w:rFonts w:ascii="Times New Roman" w:hAnsi="Times New Roman" w:cs="Times New Roman"/>
          <w:bCs/>
          <w:sz w:val="28"/>
          <w:szCs w:val="28"/>
        </w:rPr>
        <w:t>as</w:t>
      </w:r>
      <w:r w:rsidR="00BD4A89" w:rsidRPr="0099245A">
        <w:rPr>
          <w:rFonts w:ascii="Times New Roman" w:hAnsi="Times New Roman" w:cs="Times New Roman"/>
          <w:b/>
          <w:bCs/>
          <w:sz w:val="28"/>
          <w:szCs w:val="28"/>
        </w:rPr>
        <w:t xml:space="preserve"> </w:t>
      </w:r>
      <w:r w:rsidR="00BD4A89" w:rsidRPr="0099245A">
        <w:rPr>
          <w:rFonts w:ascii="Times New Roman" w:hAnsi="Times New Roman" w:cs="Times New Roman"/>
          <w:bCs/>
          <w:sz w:val="28"/>
          <w:szCs w:val="28"/>
        </w:rPr>
        <w:t xml:space="preserve">per submission made by the </w:t>
      </w:r>
      <w:r w:rsidR="00127364">
        <w:rPr>
          <w:rFonts w:ascii="Times New Roman" w:hAnsi="Times New Roman" w:cs="Times New Roman"/>
          <w:bCs/>
          <w:sz w:val="28"/>
          <w:szCs w:val="28"/>
        </w:rPr>
        <w:t>P</w:t>
      </w:r>
      <w:r w:rsidR="00BD4A89" w:rsidRPr="0099245A">
        <w:rPr>
          <w:rFonts w:ascii="Times New Roman" w:hAnsi="Times New Roman" w:cs="Times New Roman"/>
          <w:bCs/>
          <w:sz w:val="28"/>
          <w:szCs w:val="28"/>
        </w:rPr>
        <w:t>etitioner, although the same ha</w:t>
      </w:r>
      <w:r w:rsidR="00127364">
        <w:rPr>
          <w:rFonts w:ascii="Times New Roman" w:hAnsi="Times New Roman" w:cs="Times New Roman"/>
          <w:bCs/>
          <w:sz w:val="28"/>
          <w:szCs w:val="28"/>
        </w:rPr>
        <w:t>d</w:t>
      </w:r>
      <w:r w:rsidR="00BD4A89" w:rsidRPr="0099245A">
        <w:rPr>
          <w:rFonts w:ascii="Times New Roman" w:hAnsi="Times New Roman" w:cs="Times New Roman"/>
          <w:bCs/>
          <w:sz w:val="28"/>
          <w:szCs w:val="28"/>
        </w:rPr>
        <w:t xml:space="preserve"> been mentioned in judgment of the Forum also.</w:t>
      </w:r>
      <w:r w:rsidR="00127364">
        <w:rPr>
          <w:rFonts w:ascii="Times New Roman" w:hAnsi="Times New Roman" w:cs="Times New Roman"/>
          <w:bCs/>
          <w:sz w:val="28"/>
          <w:szCs w:val="28"/>
        </w:rPr>
        <w:t xml:space="preserve">  </w:t>
      </w:r>
      <w:r w:rsidR="00BD4A89" w:rsidRPr="0099245A">
        <w:rPr>
          <w:rFonts w:ascii="Times New Roman" w:hAnsi="Times New Roman" w:cs="Times New Roman"/>
          <w:sz w:val="28"/>
          <w:szCs w:val="28"/>
        </w:rPr>
        <w:t>The Forum also ha</w:t>
      </w:r>
      <w:r w:rsidR="00127364">
        <w:rPr>
          <w:rFonts w:ascii="Times New Roman" w:hAnsi="Times New Roman" w:cs="Times New Roman"/>
          <w:sz w:val="28"/>
          <w:szCs w:val="28"/>
        </w:rPr>
        <w:t>d</w:t>
      </w:r>
      <w:r w:rsidR="00BD4A89" w:rsidRPr="0099245A">
        <w:rPr>
          <w:rFonts w:ascii="Times New Roman" w:hAnsi="Times New Roman" w:cs="Times New Roman"/>
          <w:sz w:val="28"/>
          <w:szCs w:val="28"/>
        </w:rPr>
        <w:t xml:space="preserve"> the authority to seek expert views of well established Legal Cell of the </w:t>
      </w:r>
      <w:r w:rsidR="00127364">
        <w:rPr>
          <w:rFonts w:ascii="Times New Roman" w:hAnsi="Times New Roman" w:cs="Times New Roman"/>
          <w:sz w:val="28"/>
          <w:szCs w:val="28"/>
        </w:rPr>
        <w:t>R</w:t>
      </w:r>
      <w:r w:rsidR="00BD4A89" w:rsidRPr="0099245A">
        <w:rPr>
          <w:rFonts w:ascii="Times New Roman" w:hAnsi="Times New Roman" w:cs="Times New Roman"/>
          <w:sz w:val="28"/>
          <w:szCs w:val="28"/>
        </w:rPr>
        <w:t>espondent PSPCL but</w:t>
      </w:r>
      <w:r w:rsidR="00127364">
        <w:rPr>
          <w:rFonts w:ascii="Times New Roman" w:hAnsi="Times New Roman" w:cs="Times New Roman"/>
          <w:sz w:val="28"/>
          <w:szCs w:val="28"/>
        </w:rPr>
        <w:t>,</w:t>
      </w:r>
      <w:r w:rsidR="00BD4A89" w:rsidRPr="0099245A">
        <w:rPr>
          <w:rFonts w:ascii="Times New Roman" w:hAnsi="Times New Roman" w:cs="Times New Roman"/>
          <w:sz w:val="28"/>
          <w:szCs w:val="28"/>
        </w:rPr>
        <w:t xml:space="preserve"> </w:t>
      </w:r>
      <w:r w:rsidR="00BD4A89" w:rsidRPr="0099245A">
        <w:rPr>
          <w:rFonts w:ascii="Times New Roman" w:hAnsi="Times New Roman" w:cs="Times New Roman"/>
          <w:sz w:val="28"/>
          <w:szCs w:val="28"/>
        </w:rPr>
        <w:lastRenderedPageBreak/>
        <w:t xml:space="preserve">it did not consider seeking views of Legal Cell before deciding the case against the </w:t>
      </w:r>
      <w:r w:rsidR="00221EE1">
        <w:rPr>
          <w:rFonts w:ascii="Times New Roman" w:hAnsi="Times New Roman" w:cs="Times New Roman"/>
          <w:sz w:val="28"/>
          <w:szCs w:val="28"/>
        </w:rPr>
        <w:t>P</w:t>
      </w:r>
      <w:r w:rsidR="00BD4A89" w:rsidRPr="0099245A">
        <w:rPr>
          <w:rFonts w:ascii="Times New Roman" w:hAnsi="Times New Roman" w:cs="Times New Roman"/>
          <w:sz w:val="28"/>
          <w:szCs w:val="28"/>
        </w:rPr>
        <w:t xml:space="preserve">etitioner. The Forum should have </w:t>
      </w:r>
      <w:r w:rsidR="007E27FB">
        <w:rPr>
          <w:rFonts w:ascii="Times New Roman" w:hAnsi="Times New Roman" w:cs="Times New Roman"/>
          <w:sz w:val="28"/>
          <w:szCs w:val="28"/>
        </w:rPr>
        <w:t xml:space="preserve"> completely studied latest judg</w:t>
      </w:r>
      <w:r w:rsidR="00BD4A89" w:rsidRPr="0099245A">
        <w:rPr>
          <w:rFonts w:ascii="Times New Roman" w:hAnsi="Times New Roman" w:cs="Times New Roman"/>
          <w:sz w:val="28"/>
          <w:szCs w:val="28"/>
        </w:rPr>
        <w:t xml:space="preserve">ment of Hon’ble Punjab </w:t>
      </w:r>
      <w:r w:rsidR="00221EE1">
        <w:rPr>
          <w:rFonts w:ascii="Times New Roman" w:hAnsi="Times New Roman" w:cs="Times New Roman"/>
          <w:sz w:val="28"/>
          <w:szCs w:val="28"/>
        </w:rPr>
        <w:t>&amp;</w:t>
      </w:r>
      <w:r w:rsidR="00BD4A89" w:rsidRPr="0099245A">
        <w:rPr>
          <w:rFonts w:ascii="Times New Roman" w:hAnsi="Times New Roman" w:cs="Times New Roman"/>
          <w:sz w:val="28"/>
          <w:szCs w:val="28"/>
        </w:rPr>
        <w:t xml:space="preserve"> Haryana High Court, in the case of Park Hyundai</w:t>
      </w:r>
      <w:r w:rsidR="00EB37D0">
        <w:rPr>
          <w:rFonts w:ascii="Times New Roman" w:hAnsi="Times New Roman" w:cs="Times New Roman"/>
          <w:sz w:val="28"/>
          <w:szCs w:val="28"/>
        </w:rPr>
        <w:t>,</w:t>
      </w:r>
      <w:r w:rsidR="00BD4A89" w:rsidRPr="0099245A">
        <w:rPr>
          <w:rFonts w:ascii="Times New Roman" w:hAnsi="Times New Roman" w:cs="Times New Roman"/>
          <w:sz w:val="28"/>
          <w:szCs w:val="28"/>
        </w:rPr>
        <w:t xml:space="preserve"> Sangrur V/s PSPCL (CWP No. 17699 of 2014), </w:t>
      </w:r>
      <w:r w:rsidR="00BD4A89" w:rsidRPr="00365D93">
        <w:rPr>
          <w:rFonts w:ascii="Times New Roman" w:hAnsi="Times New Roman" w:cs="Times New Roman"/>
          <w:sz w:val="28"/>
          <w:szCs w:val="28"/>
        </w:rPr>
        <w:t xml:space="preserve">wherein the </w:t>
      </w:r>
      <w:r w:rsidR="00C5076B">
        <w:rPr>
          <w:rFonts w:ascii="Times New Roman" w:hAnsi="Times New Roman" w:cs="Times New Roman"/>
          <w:sz w:val="28"/>
          <w:szCs w:val="28"/>
        </w:rPr>
        <w:t>C</w:t>
      </w:r>
      <w:r w:rsidR="00BD4A89" w:rsidRPr="00365D93">
        <w:rPr>
          <w:rFonts w:ascii="Times New Roman" w:hAnsi="Times New Roman" w:cs="Times New Roman"/>
          <w:sz w:val="28"/>
          <w:szCs w:val="28"/>
        </w:rPr>
        <w:t>ourt ha</w:t>
      </w:r>
      <w:r w:rsidR="00C5076B">
        <w:rPr>
          <w:rFonts w:ascii="Times New Roman" w:hAnsi="Times New Roman" w:cs="Times New Roman"/>
          <w:sz w:val="28"/>
          <w:szCs w:val="28"/>
        </w:rPr>
        <w:t>d</w:t>
      </w:r>
      <w:r w:rsidR="00BD4A89" w:rsidRPr="00365D93">
        <w:rPr>
          <w:rFonts w:ascii="Times New Roman" w:hAnsi="Times New Roman" w:cs="Times New Roman"/>
          <w:sz w:val="28"/>
          <w:szCs w:val="28"/>
        </w:rPr>
        <w:t xml:space="preserve"> held that the consumer </w:t>
      </w:r>
      <w:r w:rsidR="00C5076B">
        <w:rPr>
          <w:rFonts w:ascii="Times New Roman" w:hAnsi="Times New Roman" w:cs="Times New Roman"/>
          <w:sz w:val="28"/>
          <w:szCs w:val="28"/>
        </w:rPr>
        <w:t>could not</w:t>
      </w:r>
      <w:r w:rsidR="00BD4A89" w:rsidRPr="00365D93">
        <w:rPr>
          <w:rFonts w:ascii="Times New Roman" w:hAnsi="Times New Roman" w:cs="Times New Roman"/>
          <w:sz w:val="28"/>
          <w:szCs w:val="28"/>
        </w:rPr>
        <w:t xml:space="preserve"> be charged for more than six months even in case of billing with wrong MF. </w:t>
      </w:r>
    </w:p>
    <w:p w:rsidR="00BD4A89" w:rsidRPr="0099245A" w:rsidRDefault="00127364" w:rsidP="00376AFD">
      <w:pPr>
        <w:spacing w:line="480" w:lineRule="auto"/>
        <w:ind w:left="-90" w:firstLine="810"/>
        <w:jc w:val="both"/>
        <w:rPr>
          <w:rFonts w:ascii="Times New Roman" w:hAnsi="Times New Roman" w:cs="Times New Roman"/>
          <w:sz w:val="28"/>
          <w:szCs w:val="28"/>
        </w:rPr>
      </w:pPr>
      <w:r>
        <w:rPr>
          <w:rFonts w:ascii="Times New Roman" w:hAnsi="Times New Roman" w:cs="Times New Roman"/>
          <w:sz w:val="28"/>
          <w:szCs w:val="28"/>
        </w:rPr>
        <w:t>PR added that the</w:t>
      </w:r>
      <w:r w:rsidR="00BD4A89" w:rsidRPr="0099245A">
        <w:rPr>
          <w:rFonts w:ascii="Times New Roman" w:hAnsi="Times New Roman" w:cs="Times New Roman"/>
          <w:sz w:val="28"/>
          <w:szCs w:val="28"/>
        </w:rPr>
        <w:t xml:space="preserve"> Forum was also req</w:t>
      </w:r>
      <w:r w:rsidR="008C040A">
        <w:rPr>
          <w:rFonts w:ascii="Times New Roman" w:hAnsi="Times New Roman" w:cs="Times New Roman"/>
          <w:sz w:val="28"/>
          <w:szCs w:val="28"/>
        </w:rPr>
        <w:t>uired to consider that PSPCL had</w:t>
      </w:r>
      <w:r w:rsidR="00BD4A89" w:rsidRPr="0099245A">
        <w:rPr>
          <w:rFonts w:ascii="Times New Roman" w:hAnsi="Times New Roman" w:cs="Times New Roman"/>
          <w:sz w:val="28"/>
          <w:szCs w:val="28"/>
        </w:rPr>
        <w:t xml:space="preserve"> earlier hono</w:t>
      </w:r>
      <w:r w:rsidR="001422FA">
        <w:rPr>
          <w:rFonts w:ascii="Times New Roman" w:hAnsi="Times New Roman" w:cs="Times New Roman"/>
          <w:sz w:val="28"/>
          <w:szCs w:val="28"/>
        </w:rPr>
        <w:t>u</w:t>
      </w:r>
      <w:r w:rsidR="00BD4A89" w:rsidRPr="0099245A">
        <w:rPr>
          <w:rFonts w:ascii="Times New Roman" w:hAnsi="Times New Roman" w:cs="Times New Roman"/>
          <w:sz w:val="28"/>
          <w:szCs w:val="28"/>
        </w:rPr>
        <w:t>red the judgments of Hon’ble Punjab &amp; Haryana High Court and ha</w:t>
      </w:r>
      <w:r w:rsidR="008C040A">
        <w:rPr>
          <w:rFonts w:ascii="Times New Roman" w:hAnsi="Times New Roman" w:cs="Times New Roman"/>
          <w:sz w:val="28"/>
          <w:szCs w:val="28"/>
        </w:rPr>
        <w:t>d</w:t>
      </w:r>
      <w:r w:rsidR="00BD4A89" w:rsidRPr="0099245A">
        <w:rPr>
          <w:rFonts w:ascii="Times New Roman" w:hAnsi="Times New Roman" w:cs="Times New Roman"/>
          <w:sz w:val="28"/>
          <w:szCs w:val="28"/>
        </w:rPr>
        <w:t xml:space="preserve"> issued </w:t>
      </w:r>
      <w:r w:rsidR="00050301">
        <w:rPr>
          <w:rFonts w:ascii="Times New Roman" w:hAnsi="Times New Roman" w:cs="Times New Roman"/>
          <w:sz w:val="28"/>
          <w:szCs w:val="28"/>
        </w:rPr>
        <w:t>C</w:t>
      </w:r>
      <w:r w:rsidR="00BD4A89" w:rsidRPr="0099245A">
        <w:rPr>
          <w:rFonts w:ascii="Times New Roman" w:hAnsi="Times New Roman" w:cs="Times New Roman"/>
          <w:sz w:val="28"/>
          <w:szCs w:val="28"/>
        </w:rPr>
        <w:t xml:space="preserve">ommercial </w:t>
      </w:r>
      <w:r w:rsidR="00050301">
        <w:rPr>
          <w:rFonts w:ascii="Times New Roman" w:hAnsi="Times New Roman" w:cs="Times New Roman"/>
          <w:sz w:val="28"/>
          <w:szCs w:val="28"/>
        </w:rPr>
        <w:t>C</w:t>
      </w:r>
      <w:r w:rsidR="00BD4A89" w:rsidRPr="0099245A">
        <w:rPr>
          <w:rFonts w:ascii="Times New Roman" w:hAnsi="Times New Roman" w:cs="Times New Roman"/>
          <w:sz w:val="28"/>
          <w:szCs w:val="28"/>
        </w:rPr>
        <w:t xml:space="preserve">ircular </w:t>
      </w:r>
      <w:r w:rsidR="00050301">
        <w:rPr>
          <w:rFonts w:ascii="Times New Roman" w:hAnsi="Times New Roman" w:cs="Times New Roman"/>
          <w:sz w:val="28"/>
          <w:szCs w:val="28"/>
        </w:rPr>
        <w:t>n</w:t>
      </w:r>
      <w:r w:rsidR="00BD4A89" w:rsidRPr="0099245A">
        <w:rPr>
          <w:rFonts w:ascii="Times New Roman" w:hAnsi="Times New Roman" w:cs="Times New Roman"/>
          <w:sz w:val="28"/>
          <w:szCs w:val="28"/>
        </w:rPr>
        <w:t>o.</w:t>
      </w:r>
      <w:r w:rsidR="00050301">
        <w:rPr>
          <w:rFonts w:ascii="Times New Roman" w:hAnsi="Times New Roman" w:cs="Times New Roman"/>
          <w:sz w:val="28"/>
          <w:szCs w:val="28"/>
        </w:rPr>
        <w:t xml:space="preserve"> </w:t>
      </w:r>
      <w:r w:rsidR="00BD4A89" w:rsidRPr="0099245A">
        <w:rPr>
          <w:rFonts w:ascii="Times New Roman" w:hAnsi="Times New Roman" w:cs="Times New Roman"/>
          <w:sz w:val="28"/>
          <w:szCs w:val="28"/>
        </w:rPr>
        <w:t xml:space="preserve">5/2012 </w:t>
      </w:r>
      <w:r w:rsidR="009460B2">
        <w:rPr>
          <w:rFonts w:ascii="Times New Roman" w:hAnsi="Times New Roman" w:cs="Times New Roman"/>
          <w:sz w:val="28"/>
          <w:szCs w:val="28"/>
        </w:rPr>
        <w:t>and</w:t>
      </w:r>
      <w:r w:rsidR="00BD4A89" w:rsidRPr="0099245A">
        <w:rPr>
          <w:rFonts w:ascii="Times New Roman" w:hAnsi="Times New Roman" w:cs="Times New Roman"/>
          <w:sz w:val="28"/>
          <w:szCs w:val="28"/>
        </w:rPr>
        <w:t xml:space="preserve"> 28/2012 in view of decisions of Hon’ble Punjab &amp; </w:t>
      </w:r>
      <w:r w:rsidR="00050301">
        <w:rPr>
          <w:rFonts w:ascii="Times New Roman" w:hAnsi="Times New Roman" w:cs="Times New Roman"/>
          <w:sz w:val="28"/>
          <w:szCs w:val="28"/>
        </w:rPr>
        <w:t>H</w:t>
      </w:r>
      <w:r w:rsidR="00BD4A89" w:rsidRPr="0099245A">
        <w:rPr>
          <w:rFonts w:ascii="Times New Roman" w:hAnsi="Times New Roman" w:cs="Times New Roman"/>
          <w:sz w:val="28"/>
          <w:szCs w:val="28"/>
        </w:rPr>
        <w:t>aryana High Court. Thus</w:t>
      </w:r>
      <w:r w:rsidR="008C040A">
        <w:rPr>
          <w:rFonts w:ascii="Times New Roman" w:hAnsi="Times New Roman" w:cs="Times New Roman"/>
          <w:sz w:val="28"/>
          <w:szCs w:val="28"/>
        </w:rPr>
        <w:t>,</w:t>
      </w:r>
      <w:r w:rsidR="00BD4A89" w:rsidRPr="0099245A">
        <w:rPr>
          <w:rFonts w:ascii="Times New Roman" w:hAnsi="Times New Roman" w:cs="Times New Roman"/>
          <w:sz w:val="28"/>
          <w:szCs w:val="28"/>
        </w:rPr>
        <w:t xml:space="preserve"> the decision of the Forum </w:t>
      </w:r>
      <w:r w:rsidR="008C040A">
        <w:rPr>
          <w:rFonts w:ascii="Times New Roman" w:hAnsi="Times New Roman" w:cs="Times New Roman"/>
          <w:sz w:val="28"/>
          <w:szCs w:val="28"/>
        </w:rPr>
        <w:t>wa</w:t>
      </w:r>
      <w:r w:rsidR="00BD4A89" w:rsidRPr="0099245A">
        <w:rPr>
          <w:rFonts w:ascii="Times New Roman" w:hAnsi="Times New Roman" w:cs="Times New Roman"/>
          <w:sz w:val="28"/>
          <w:szCs w:val="28"/>
        </w:rPr>
        <w:t>s not only wrong &amp; biased but non-speaking also, as such</w:t>
      </w:r>
      <w:r w:rsidR="00EA2558">
        <w:rPr>
          <w:rFonts w:ascii="Times New Roman" w:hAnsi="Times New Roman" w:cs="Times New Roman"/>
          <w:sz w:val="28"/>
          <w:szCs w:val="28"/>
        </w:rPr>
        <w:t>,</w:t>
      </w:r>
      <w:r w:rsidR="00BD4A89" w:rsidRPr="0099245A">
        <w:rPr>
          <w:rFonts w:ascii="Times New Roman" w:hAnsi="Times New Roman" w:cs="Times New Roman"/>
          <w:sz w:val="28"/>
          <w:szCs w:val="28"/>
        </w:rPr>
        <w:t xml:space="preserve"> </w:t>
      </w:r>
      <w:r w:rsidR="00C5076B">
        <w:rPr>
          <w:rFonts w:ascii="Times New Roman" w:hAnsi="Times New Roman" w:cs="Times New Roman"/>
          <w:sz w:val="28"/>
          <w:szCs w:val="28"/>
        </w:rPr>
        <w:t xml:space="preserve">was </w:t>
      </w:r>
      <w:r w:rsidR="00BD4A89" w:rsidRPr="0099245A">
        <w:rPr>
          <w:rFonts w:ascii="Times New Roman" w:hAnsi="Times New Roman" w:cs="Times New Roman"/>
          <w:sz w:val="28"/>
          <w:szCs w:val="28"/>
        </w:rPr>
        <w:t>liable to be set</w:t>
      </w:r>
      <w:r w:rsidR="00050301">
        <w:rPr>
          <w:rFonts w:ascii="Times New Roman" w:hAnsi="Times New Roman" w:cs="Times New Roman"/>
          <w:sz w:val="28"/>
          <w:szCs w:val="28"/>
        </w:rPr>
        <w:t>-</w:t>
      </w:r>
      <w:r w:rsidR="00BD4A89" w:rsidRPr="0099245A">
        <w:rPr>
          <w:rFonts w:ascii="Times New Roman" w:hAnsi="Times New Roman" w:cs="Times New Roman"/>
          <w:sz w:val="28"/>
          <w:szCs w:val="28"/>
        </w:rPr>
        <w:t xml:space="preserve">aside. </w:t>
      </w:r>
    </w:p>
    <w:p w:rsidR="00BD4A89" w:rsidRPr="00DE2ABA" w:rsidRDefault="008C040A" w:rsidP="00376AFD">
      <w:pPr>
        <w:spacing w:line="480" w:lineRule="auto"/>
        <w:ind w:left="-90" w:firstLine="810"/>
        <w:jc w:val="both"/>
        <w:rPr>
          <w:rFonts w:ascii="Times New Roman" w:hAnsi="Times New Roman" w:cs="Times New Roman"/>
          <w:sz w:val="28"/>
          <w:szCs w:val="28"/>
        </w:rPr>
      </w:pPr>
      <w:r w:rsidRPr="00C5076B">
        <w:rPr>
          <w:rFonts w:ascii="Times New Roman" w:hAnsi="Times New Roman" w:cs="Times New Roman"/>
          <w:sz w:val="28"/>
          <w:szCs w:val="28"/>
        </w:rPr>
        <w:t>P</w:t>
      </w:r>
      <w:r w:rsidR="00010EC6" w:rsidRPr="00C5076B">
        <w:rPr>
          <w:rFonts w:ascii="Times New Roman" w:hAnsi="Times New Roman" w:cs="Times New Roman"/>
          <w:sz w:val="28"/>
          <w:szCs w:val="28"/>
        </w:rPr>
        <w:t>R</w:t>
      </w:r>
      <w:r w:rsidRPr="00C5076B">
        <w:rPr>
          <w:rFonts w:ascii="Times New Roman" w:hAnsi="Times New Roman" w:cs="Times New Roman"/>
          <w:sz w:val="28"/>
          <w:szCs w:val="28"/>
        </w:rPr>
        <w:t xml:space="preserve"> </w:t>
      </w:r>
      <w:r w:rsidR="00010EC6" w:rsidRPr="00C5076B">
        <w:rPr>
          <w:rFonts w:ascii="Times New Roman" w:hAnsi="Times New Roman" w:cs="Times New Roman"/>
          <w:sz w:val="28"/>
          <w:szCs w:val="28"/>
        </w:rPr>
        <w:t>prayed this</w:t>
      </w:r>
      <w:r w:rsidRPr="008C040A">
        <w:rPr>
          <w:rFonts w:ascii="Times New Roman" w:hAnsi="Times New Roman" w:cs="Times New Roman"/>
          <w:sz w:val="28"/>
          <w:szCs w:val="28"/>
        </w:rPr>
        <w:t xml:space="preserve"> Court to </w:t>
      </w:r>
      <w:r w:rsidR="00BD4A89" w:rsidRPr="0099245A">
        <w:rPr>
          <w:rFonts w:ascii="Times New Roman" w:hAnsi="Times New Roman" w:cs="Times New Roman"/>
          <w:sz w:val="28"/>
          <w:szCs w:val="28"/>
        </w:rPr>
        <w:t xml:space="preserve">consider, whether account </w:t>
      </w:r>
      <w:r w:rsidR="0053203A">
        <w:rPr>
          <w:rFonts w:ascii="Times New Roman" w:hAnsi="Times New Roman" w:cs="Times New Roman"/>
          <w:sz w:val="28"/>
          <w:szCs w:val="28"/>
        </w:rPr>
        <w:t>could</w:t>
      </w:r>
      <w:r w:rsidR="00BD4A89" w:rsidRPr="0099245A">
        <w:rPr>
          <w:rFonts w:ascii="Times New Roman" w:hAnsi="Times New Roman" w:cs="Times New Roman"/>
          <w:sz w:val="28"/>
          <w:szCs w:val="28"/>
        </w:rPr>
        <w:t xml:space="preserve"> be overhauled beyond a period of </w:t>
      </w:r>
      <w:r w:rsidR="00EB37D0">
        <w:rPr>
          <w:rFonts w:ascii="Times New Roman" w:hAnsi="Times New Roman" w:cs="Times New Roman"/>
          <w:sz w:val="28"/>
          <w:szCs w:val="28"/>
        </w:rPr>
        <w:t>six</w:t>
      </w:r>
      <w:r w:rsidR="00BD4A89" w:rsidRPr="0099245A">
        <w:rPr>
          <w:rFonts w:ascii="Times New Roman" w:hAnsi="Times New Roman" w:cs="Times New Roman"/>
          <w:sz w:val="28"/>
          <w:szCs w:val="28"/>
        </w:rPr>
        <w:t xml:space="preserve"> months against the provisions of Electricity Act-2003 </w:t>
      </w:r>
      <w:r w:rsidR="00EA2558">
        <w:rPr>
          <w:rFonts w:ascii="Times New Roman" w:hAnsi="Times New Roman" w:cs="Times New Roman"/>
          <w:sz w:val="28"/>
          <w:szCs w:val="28"/>
        </w:rPr>
        <w:t>and</w:t>
      </w:r>
      <w:r w:rsidR="00BD4A89" w:rsidRPr="0099245A">
        <w:rPr>
          <w:rFonts w:ascii="Times New Roman" w:hAnsi="Times New Roman" w:cs="Times New Roman"/>
          <w:sz w:val="28"/>
          <w:szCs w:val="28"/>
        </w:rPr>
        <w:t xml:space="preserve"> various judgments of Hon’ble Punjab &amp; Haryana High Court &amp; Hon’ble Supreme Court. </w:t>
      </w:r>
      <w:r w:rsidR="003D2AB5">
        <w:rPr>
          <w:rFonts w:ascii="Times New Roman" w:hAnsi="Times New Roman" w:cs="Times New Roman"/>
          <w:sz w:val="28"/>
          <w:szCs w:val="28"/>
        </w:rPr>
        <w:t xml:space="preserve">  PR also stated that i</w:t>
      </w:r>
      <w:r w:rsidR="00BD4A89" w:rsidRPr="0099245A">
        <w:rPr>
          <w:rFonts w:ascii="Times New Roman" w:hAnsi="Times New Roman" w:cs="Times New Roman"/>
          <w:sz w:val="28"/>
          <w:szCs w:val="28"/>
        </w:rPr>
        <w:t xml:space="preserve">t </w:t>
      </w:r>
      <w:r w:rsidR="003D2AB5">
        <w:rPr>
          <w:rFonts w:ascii="Times New Roman" w:hAnsi="Times New Roman" w:cs="Times New Roman"/>
          <w:sz w:val="28"/>
          <w:szCs w:val="28"/>
        </w:rPr>
        <w:t>wa</w:t>
      </w:r>
      <w:r w:rsidR="00BD4A89" w:rsidRPr="0099245A">
        <w:rPr>
          <w:rFonts w:ascii="Times New Roman" w:hAnsi="Times New Roman" w:cs="Times New Roman"/>
          <w:sz w:val="28"/>
          <w:szCs w:val="28"/>
        </w:rPr>
        <w:t>s unfair to overhaul the account for a period of more than 2</w:t>
      </w:r>
      <w:r w:rsidR="0053203A">
        <w:rPr>
          <w:rFonts w:ascii="Times New Roman" w:hAnsi="Times New Roman" w:cs="Times New Roman"/>
          <w:sz w:val="28"/>
          <w:szCs w:val="28"/>
        </w:rPr>
        <w:t xml:space="preserve">½ </w:t>
      </w:r>
      <w:r w:rsidR="00BD4A89" w:rsidRPr="0099245A">
        <w:rPr>
          <w:rFonts w:ascii="Times New Roman" w:hAnsi="Times New Roman" w:cs="Times New Roman"/>
          <w:sz w:val="28"/>
          <w:szCs w:val="28"/>
        </w:rPr>
        <w:t>years even if</w:t>
      </w:r>
      <w:r w:rsidR="00587EC6">
        <w:rPr>
          <w:rFonts w:ascii="Times New Roman" w:hAnsi="Times New Roman" w:cs="Times New Roman"/>
          <w:sz w:val="28"/>
          <w:szCs w:val="28"/>
        </w:rPr>
        <w:t>,</w:t>
      </w:r>
      <w:r w:rsidR="00BD4A89" w:rsidRPr="0099245A">
        <w:rPr>
          <w:rFonts w:ascii="Times New Roman" w:hAnsi="Times New Roman" w:cs="Times New Roman"/>
          <w:sz w:val="28"/>
          <w:szCs w:val="28"/>
        </w:rPr>
        <w:t xml:space="preserve"> it </w:t>
      </w:r>
      <w:r w:rsidR="0053203A">
        <w:rPr>
          <w:rFonts w:ascii="Times New Roman" w:hAnsi="Times New Roman" w:cs="Times New Roman"/>
          <w:sz w:val="28"/>
          <w:szCs w:val="28"/>
        </w:rPr>
        <w:t>was</w:t>
      </w:r>
      <w:r w:rsidR="00BD4A89" w:rsidRPr="0099245A">
        <w:rPr>
          <w:rFonts w:ascii="Times New Roman" w:hAnsi="Times New Roman" w:cs="Times New Roman"/>
          <w:sz w:val="28"/>
          <w:szCs w:val="28"/>
        </w:rPr>
        <w:t xml:space="preserve"> finally observed to be a case of wrong application of MF</w:t>
      </w:r>
      <w:r w:rsidR="0053203A">
        <w:rPr>
          <w:rFonts w:ascii="Times New Roman" w:hAnsi="Times New Roman" w:cs="Times New Roman"/>
          <w:sz w:val="28"/>
          <w:szCs w:val="28"/>
        </w:rPr>
        <w:t xml:space="preserve">.  PR also </w:t>
      </w:r>
      <w:r w:rsidR="00BD4A89" w:rsidRPr="0099245A">
        <w:rPr>
          <w:rFonts w:ascii="Times New Roman" w:hAnsi="Times New Roman" w:cs="Times New Roman"/>
          <w:sz w:val="28"/>
          <w:szCs w:val="28"/>
        </w:rPr>
        <w:t>requested to set</w:t>
      </w:r>
      <w:r w:rsidR="00050301">
        <w:rPr>
          <w:rFonts w:ascii="Times New Roman" w:hAnsi="Times New Roman" w:cs="Times New Roman"/>
          <w:sz w:val="28"/>
          <w:szCs w:val="28"/>
        </w:rPr>
        <w:t>-</w:t>
      </w:r>
      <w:r w:rsidR="00BD4A89" w:rsidRPr="0099245A">
        <w:rPr>
          <w:rFonts w:ascii="Times New Roman" w:hAnsi="Times New Roman" w:cs="Times New Roman"/>
          <w:sz w:val="28"/>
          <w:szCs w:val="28"/>
        </w:rPr>
        <w:t xml:space="preserve">aside the decision of the Forum </w:t>
      </w:r>
      <w:r w:rsidR="00AE64C9">
        <w:rPr>
          <w:rFonts w:ascii="Times New Roman" w:hAnsi="Times New Roman" w:cs="Times New Roman"/>
          <w:sz w:val="28"/>
          <w:szCs w:val="28"/>
        </w:rPr>
        <w:t>and</w:t>
      </w:r>
      <w:r w:rsidR="00BD4A89" w:rsidRPr="0099245A">
        <w:rPr>
          <w:rFonts w:ascii="Times New Roman" w:hAnsi="Times New Roman" w:cs="Times New Roman"/>
          <w:sz w:val="28"/>
          <w:szCs w:val="28"/>
        </w:rPr>
        <w:t xml:space="preserve"> demand of </w:t>
      </w:r>
      <w:r w:rsidR="00EA2558">
        <w:rPr>
          <w:rFonts w:ascii="Times New Roman" w:hAnsi="Times New Roman" w:cs="Times New Roman"/>
          <w:sz w:val="28"/>
          <w:szCs w:val="28"/>
        </w:rPr>
        <w:t xml:space="preserve">                            </w:t>
      </w:r>
      <w:r w:rsidR="00BD4A89" w:rsidRPr="0099245A">
        <w:rPr>
          <w:rFonts w:ascii="Times New Roman" w:hAnsi="Times New Roman" w:cs="Times New Roman"/>
          <w:sz w:val="28"/>
          <w:szCs w:val="28"/>
        </w:rPr>
        <w:t>Rs.</w:t>
      </w:r>
      <w:r w:rsidR="008C71CB">
        <w:rPr>
          <w:rFonts w:ascii="Times New Roman" w:hAnsi="Times New Roman" w:cs="Times New Roman"/>
          <w:sz w:val="28"/>
          <w:szCs w:val="28"/>
        </w:rPr>
        <w:t xml:space="preserve"> </w:t>
      </w:r>
      <w:r w:rsidR="00BD4A89" w:rsidRPr="0099245A">
        <w:rPr>
          <w:rFonts w:ascii="Times New Roman" w:hAnsi="Times New Roman" w:cs="Times New Roman"/>
          <w:sz w:val="28"/>
          <w:szCs w:val="28"/>
        </w:rPr>
        <w:t>24</w:t>
      </w:r>
      <w:r w:rsidR="008C71CB">
        <w:rPr>
          <w:rFonts w:ascii="Times New Roman" w:hAnsi="Times New Roman" w:cs="Times New Roman"/>
          <w:sz w:val="28"/>
          <w:szCs w:val="28"/>
        </w:rPr>
        <w:t>,</w:t>
      </w:r>
      <w:r w:rsidR="00BD4A89" w:rsidRPr="0099245A">
        <w:rPr>
          <w:rFonts w:ascii="Times New Roman" w:hAnsi="Times New Roman" w:cs="Times New Roman"/>
          <w:sz w:val="28"/>
          <w:szCs w:val="28"/>
        </w:rPr>
        <w:t>32</w:t>
      </w:r>
      <w:r w:rsidR="008C71CB">
        <w:rPr>
          <w:rFonts w:ascii="Times New Roman" w:hAnsi="Times New Roman" w:cs="Times New Roman"/>
          <w:sz w:val="28"/>
          <w:szCs w:val="28"/>
        </w:rPr>
        <w:t>,</w:t>
      </w:r>
      <w:r w:rsidR="00BD4A89" w:rsidRPr="0099245A">
        <w:rPr>
          <w:rFonts w:ascii="Times New Roman" w:hAnsi="Times New Roman" w:cs="Times New Roman"/>
          <w:sz w:val="28"/>
          <w:szCs w:val="28"/>
        </w:rPr>
        <w:t xml:space="preserve">525/- as raised by the </w:t>
      </w:r>
      <w:r w:rsidR="00A93D07">
        <w:rPr>
          <w:rFonts w:ascii="Times New Roman" w:hAnsi="Times New Roman" w:cs="Times New Roman"/>
          <w:sz w:val="28"/>
          <w:szCs w:val="28"/>
        </w:rPr>
        <w:t>R</w:t>
      </w:r>
      <w:r w:rsidR="00BD4A89" w:rsidRPr="0099245A">
        <w:rPr>
          <w:rFonts w:ascii="Times New Roman" w:hAnsi="Times New Roman" w:cs="Times New Roman"/>
          <w:sz w:val="28"/>
          <w:szCs w:val="28"/>
        </w:rPr>
        <w:t>espondent PSPCL and order the overhauling of account</w:t>
      </w:r>
      <w:r w:rsidR="00BD4A89" w:rsidRPr="00050301">
        <w:rPr>
          <w:rFonts w:ascii="Times New Roman" w:hAnsi="Times New Roman" w:cs="Times New Roman"/>
          <w:sz w:val="28"/>
          <w:szCs w:val="28"/>
        </w:rPr>
        <w:t xml:space="preserve"> for a period of six months</w:t>
      </w:r>
      <w:r w:rsidR="00BD4A89" w:rsidRPr="0099245A">
        <w:rPr>
          <w:rFonts w:ascii="Times New Roman" w:hAnsi="Times New Roman" w:cs="Times New Roman"/>
          <w:b/>
          <w:sz w:val="28"/>
          <w:szCs w:val="28"/>
        </w:rPr>
        <w:t xml:space="preserve"> </w:t>
      </w:r>
      <w:r w:rsidR="000702E6" w:rsidRPr="00A07B46">
        <w:rPr>
          <w:rFonts w:ascii="Times New Roman" w:hAnsi="Times New Roman" w:cs="Times New Roman"/>
          <w:sz w:val="28"/>
          <w:szCs w:val="28"/>
        </w:rPr>
        <w:t>as per</w:t>
      </w:r>
      <w:r w:rsidR="000702E6">
        <w:rPr>
          <w:rFonts w:ascii="Times New Roman" w:hAnsi="Times New Roman" w:cs="Times New Roman"/>
          <w:b/>
          <w:sz w:val="28"/>
          <w:szCs w:val="28"/>
        </w:rPr>
        <w:t xml:space="preserve"> </w:t>
      </w:r>
      <w:r w:rsidR="00BD4A89" w:rsidRPr="0099245A">
        <w:rPr>
          <w:rFonts w:ascii="Times New Roman" w:hAnsi="Times New Roman" w:cs="Times New Roman"/>
          <w:sz w:val="28"/>
          <w:szCs w:val="28"/>
        </w:rPr>
        <w:t xml:space="preserve">decision of </w:t>
      </w:r>
      <w:r w:rsidR="00EA2558">
        <w:rPr>
          <w:rFonts w:ascii="Times New Roman" w:hAnsi="Times New Roman" w:cs="Times New Roman"/>
          <w:sz w:val="28"/>
          <w:szCs w:val="28"/>
        </w:rPr>
        <w:t xml:space="preserve">this </w:t>
      </w:r>
      <w:r w:rsidR="0039366D">
        <w:rPr>
          <w:rFonts w:ascii="Times New Roman" w:hAnsi="Times New Roman" w:cs="Times New Roman"/>
          <w:sz w:val="28"/>
          <w:szCs w:val="28"/>
        </w:rPr>
        <w:lastRenderedPageBreak/>
        <w:t xml:space="preserve">Court </w:t>
      </w:r>
      <w:r w:rsidR="00EF74AD">
        <w:rPr>
          <w:rFonts w:ascii="Times New Roman" w:hAnsi="Times New Roman" w:cs="Times New Roman"/>
          <w:sz w:val="28"/>
          <w:szCs w:val="28"/>
        </w:rPr>
        <w:t>in</w:t>
      </w:r>
      <w:r w:rsidR="006720C9">
        <w:rPr>
          <w:rFonts w:ascii="Times New Roman" w:hAnsi="Times New Roman" w:cs="Times New Roman"/>
          <w:sz w:val="28"/>
          <w:szCs w:val="28"/>
        </w:rPr>
        <w:t xml:space="preserve"> a similar</w:t>
      </w:r>
      <w:r w:rsidR="00EF74AD">
        <w:rPr>
          <w:rFonts w:ascii="Times New Roman" w:hAnsi="Times New Roman" w:cs="Times New Roman"/>
          <w:sz w:val="28"/>
          <w:szCs w:val="28"/>
        </w:rPr>
        <w:t xml:space="preserve"> case </w:t>
      </w:r>
      <w:r w:rsidR="00BD4A89" w:rsidRPr="0099245A">
        <w:rPr>
          <w:rFonts w:ascii="Times New Roman" w:hAnsi="Times New Roman" w:cs="Times New Roman"/>
          <w:sz w:val="28"/>
          <w:szCs w:val="28"/>
        </w:rPr>
        <w:t xml:space="preserve">of </w:t>
      </w:r>
      <w:r w:rsidR="00C17758">
        <w:rPr>
          <w:rFonts w:ascii="Times New Roman" w:hAnsi="Times New Roman" w:cs="Times New Roman"/>
          <w:sz w:val="28"/>
          <w:szCs w:val="28"/>
        </w:rPr>
        <w:t xml:space="preserve"> </w:t>
      </w:r>
      <w:r w:rsidR="00BD4A89" w:rsidRPr="0099245A">
        <w:rPr>
          <w:rFonts w:ascii="Times New Roman" w:hAnsi="Times New Roman" w:cs="Times New Roman"/>
          <w:sz w:val="28"/>
          <w:szCs w:val="28"/>
        </w:rPr>
        <w:t>D</w:t>
      </w:r>
      <w:r w:rsidR="0039366D">
        <w:rPr>
          <w:rFonts w:ascii="Times New Roman" w:hAnsi="Times New Roman" w:cs="Times New Roman"/>
          <w:sz w:val="28"/>
          <w:szCs w:val="28"/>
        </w:rPr>
        <w:t>r</w:t>
      </w:r>
      <w:r w:rsidR="00BD4A89" w:rsidRPr="0099245A">
        <w:rPr>
          <w:rFonts w:ascii="Times New Roman" w:hAnsi="Times New Roman" w:cs="Times New Roman"/>
          <w:sz w:val="28"/>
          <w:szCs w:val="28"/>
        </w:rPr>
        <w:t>. V</w:t>
      </w:r>
      <w:r w:rsidR="0039366D" w:rsidRPr="0099245A">
        <w:rPr>
          <w:rFonts w:ascii="Times New Roman" w:hAnsi="Times New Roman" w:cs="Times New Roman"/>
          <w:sz w:val="28"/>
          <w:szCs w:val="28"/>
        </w:rPr>
        <w:t>inay</w:t>
      </w:r>
      <w:r w:rsidR="00BD4A89" w:rsidRPr="0099245A">
        <w:rPr>
          <w:rFonts w:ascii="Times New Roman" w:hAnsi="Times New Roman" w:cs="Times New Roman"/>
          <w:sz w:val="28"/>
          <w:szCs w:val="28"/>
        </w:rPr>
        <w:t xml:space="preserve"> G</w:t>
      </w:r>
      <w:r w:rsidR="0039366D" w:rsidRPr="0099245A">
        <w:rPr>
          <w:rFonts w:ascii="Times New Roman" w:hAnsi="Times New Roman" w:cs="Times New Roman"/>
          <w:sz w:val="28"/>
          <w:szCs w:val="28"/>
        </w:rPr>
        <w:t>upta</w:t>
      </w:r>
      <w:r w:rsidR="00BD4A89" w:rsidRPr="0099245A">
        <w:rPr>
          <w:rFonts w:ascii="Times New Roman" w:hAnsi="Times New Roman" w:cs="Times New Roman"/>
          <w:sz w:val="28"/>
          <w:szCs w:val="28"/>
        </w:rPr>
        <w:t xml:space="preserve"> </w:t>
      </w:r>
      <w:r w:rsidR="0039366D">
        <w:rPr>
          <w:rFonts w:ascii="Times New Roman" w:hAnsi="Times New Roman" w:cs="Times New Roman"/>
          <w:sz w:val="28"/>
          <w:szCs w:val="28"/>
        </w:rPr>
        <w:t>V</w:t>
      </w:r>
      <w:r w:rsidR="006A4042">
        <w:rPr>
          <w:rFonts w:ascii="Times New Roman" w:hAnsi="Times New Roman" w:cs="Times New Roman"/>
          <w:sz w:val="28"/>
          <w:szCs w:val="28"/>
        </w:rPr>
        <w:t>/S</w:t>
      </w:r>
      <w:r w:rsidR="0039366D">
        <w:rPr>
          <w:rFonts w:ascii="Times New Roman" w:hAnsi="Times New Roman" w:cs="Times New Roman"/>
          <w:sz w:val="28"/>
          <w:szCs w:val="28"/>
        </w:rPr>
        <w:t xml:space="preserve"> PSPCL </w:t>
      </w:r>
      <w:r w:rsidR="00BD4A89" w:rsidRPr="0039366D">
        <w:rPr>
          <w:rFonts w:ascii="Times New Roman" w:hAnsi="Times New Roman" w:cs="Times New Roman"/>
          <w:sz w:val="28"/>
          <w:szCs w:val="28"/>
        </w:rPr>
        <w:t>(A</w:t>
      </w:r>
      <w:r w:rsidR="00EB3ED0" w:rsidRPr="0039366D">
        <w:rPr>
          <w:rFonts w:ascii="Times New Roman" w:hAnsi="Times New Roman" w:cs="Times New Roman"/>
          <w:sz w:val="28"/>
          <w:szCs w:val="28"/>
        </w:rPr>
        <w:t>ppeal</w:t>
      </w:r>
      <w:r w:rsidR="00BD4A89" w:rsidRPr="0039366D">
        <w:rPr>
          <w:rFonts w:ascii="Times New Roman" w:hAnsi="Times New Roman" w:cs="Times New Roman"/>
          <w:sz w:val="28"/>
          <w:szCs w:val="28"/>
        </w:rPr>
        <w:t xml:space="preserve"> </w:t>
      </w:r>
      <w:r w:rsidR="00EB3ED0">
        <w:rPr>
          <w:rFonts w:ascii="Times New Roman" w:hAnsi="Times New Roman" w:cs="Times New Roman"/>
          <w:sz w:val="28"/>
          <w:szCs w:val="28"/>
        </w:rPr>
        <w:t>n</w:t>
      </w:r>
      <w:r w:rsidR="00BD4A89" w:rsidRPr="0039366D">
        <w:rPr>
          <w:rFonts w:ascii="Times New Roman" w:hAnsi="Times New Roman" w:cs="Times New Roman"/>
          <w:sz w:val="28"/>
          <w:szCs w:val="28"/>
        </w:rPr>
        <w:t>o</w:t>
      </w:r>
      <w:r w:rsidR="003D2AB5">
        <w:rPr>
          <w:rFonts w:ascii="Times New Roman" w:hAnsi="Times New Roman" w:cs="Times New Roman"/>
          <w:sz w:val="28"/>
          <w:szCs w:val="28"/>
        </w:rPr>
        <w:t>.</w:t>
      </w:r>
      <w:r w:rsidR="00BD4A89" w:rsidRPr="0039366D">
        <w:rPr>
          <w:rFonts w:ascii="Times New Roman" w:hAnsi="Times New Roman" w:cs="Times New Roman"/>
          <w:sz w:val="28"/>
          <w:szCs w:val="28"/>
        </w:rPr>
        <w:t xml:space="preserve"> 54 / 2015, </w:t>
      </w:r>
      <w:r w:rsidR="008C253B">
        <w:rPr>
          <w:rFonts w:ascii="Times New Roman" w:hAnsi="Times New Roman" w:cs="Times New Roman"/>
          <w:sz w:val="28"/>
          <w:szCs w:val="28"/>
        </w:rPr>
        <w:t>decid</w:t>
      </w:r>
      <w:r w:rsidR="008C253B" w:rsidRPr="00DE2ABA">
        <w:rPr>
          <w:rFonts w:ascii="Times New Roman" w:hAnsi="Times New Roman" w:cs="Times New Roman"/>
          <w:sz w:val="28"/>
          <w:szCs w:val="28"/>
        </w:rPr>
        <w:t>ed on</w:t>
      </w:r>
      <w:r w:rsidR="00BD4A89" w:rsidRPr="00DE2ABA">
        <w:rPr>
          <w:rFonts w:ascii="Times New Roman" w:hAnsi="Times New Roman" w:cs="Times New Roman"/>
          <w:sz w:val="28"/>
          <w:szCs w:val="28"/>
        </w:rPr>
        <w:t xml:space="preserve"> 29.01.2016)</w:t>
      </w:r>
      <w:r w:rsidR="008C253B" w:rsidRPr="00DE2ABA">
        <w:rPr>
          <w:rFonts w:ascii="Times New Roman" w:hAnsi="Times New Roman" w:cs="Times New Roman"/>
          <w:sz w:val="28"/>
          <w:szCs w:val="28"/>
        </w:rPr>
        <w:t>.</w:t>
      </w:r>
      <w:r w:rsidR="000C4A34" w:rsidRPr="00DE2ABA">
        <w:rPr>
          <w:rFonts w:ascii="Times New Roman" w:hAnsi="Times New Roman" w:cs="Times New Roman"/>
          <w:sz w:val="28"/>
          <w:szCs w:val="28"/>
        </w:rPr>
        <w:t xml:space="preserve"> </w:t>
      </w:r>
    </w:p>
    <w:p w:rsidR="00CF22B6" w:rsidRPr="0082712C" w:rsidRDefault="00EA2558" w:rsidP="00EF2446">
      <w:pPr>
        <w:pStyle w:val="ListParagraph"/>
        <w:rPr>
          <w:i/>
          <w:u w:val="none"/>
        </w:rPr>
      </w:pPr>
      <w:r w:rsidRPr="004E67F4">
        <w:rPr>
          <w:u w:val="none"/>
        </w:rPr>
        <w:t>5.</w:t>
      </w:r>
      <w:r w:rsidR="00EF59B7" w:rsidRPr="00F406EE">
        <w:tab/>
      </w:r>
      <w:r w:rsidR="00BA7AEF" w:rsidRPr="00C05389">
        <w:rPr>
          <w:u w:val="none"/>
        </w:rPr>
        <w:t xml:space="preserve">Defending </w:t>
      </w:r>
      <w:r w:rsidR="00EF59B7" w:rsidRPr="00C05389">
        <w:rPr>
          <w:u w:val="none"/>
        </w:rPr>
        <w:t>the case</w:t>
      </w:r>
      <w:r w:rsidR="00EF59B7" w:rsidRPr="0082712C">
        <w:rPr>
          <w:u w:val="none"/>
        </w:rPr>
        <w:t xml:space="preserve"> on</w:t>
      </w:r>
      <w:r w:rsidR="00BA7AEF" w:rsidRPr="0082712C">
        <w:rPr>
          <w:u w:val="none"/>
        </w:rPr>
        <w:t xml:space="preserve"> </w:t>
      </w:r>
      <w:r w:rsidR="00EF59B7" w:rsidRPr="0082712C">
        <w:rPr>
          <w:u w:val="none"/>
        </w:rPr>
        <w:t xml:space="preserve">behalf of </w:t>
      </w:r>
      <w:r w:rsidR="00BA7AEF" w:rsidRPr="0082712C">
        <w:rPr>
          <w:u w:val="none"/>
        </w:rPr>
        <w:t>t</w:t>
      </w:r>
      <w:r w:rsidR="00EF59B7" w:rsidRPr="0082712C">
        <w:rPr>
          <w:u w:val="none"/>
        </w:rPr>
        <w:t xml:space="preserve">he </w:t>
      </w:r>
      <w:r w:rsidR="00BA7AEF" w:rsidRPr="0082712C">
        <w:rPr>
          <w:u w:val="none"/>
        </w:rPr>
        <w:t>Respondent,</w:t>
      </w:r>
      <w:r w:rsidR="00B616FB" w:rsidRPr="0082712C">
        <w:rPr>
          <w:u w:val="none"/>
        </w:rPr>
        <w:t xml:space="preserve"> </w:t>
      </w:r>
      <w:r w:rsidR="00BA7AEF" w:rsidRPr="0082712C">
        <w:rPr>
          <w:u w:val="none"/>
        </w:rPr>
        <w:t>Er.</w:t>
      </w:r>
      <w:r w:rsidR="007D7AF0">
        <w:rPr>
          <w:u w:val="none"/>
        </w:rPr>
        <w:t xml:space="preserve"> K.P.S. Sidhu,</w:t>
      </w:r>
      <w:r w:rsidR="00BA7AEF" w:rsidRPr="0082712C">
        <w:rPr>
          <w:u w:val="none"/>
        </w:rPr>
        <w:t xml:space="preserve"> Addl. S.E, Focal Point Division (Special), PSPCL,</w:t>
      </w:r>
      <w:r w:rsidR="00B616FB" w:rsidRPr="0082712C">
        <w:rPr>
          <w:u w:val="none"/>
        </w:rPr>
        <w:t xml:space="preserve"> </w:t>
      </w:r>
      <w:r w:rsidR="00BA7AEF" w:rsidRPr="0082712C">
        <w:rPr>
          <w:u w:val="none"/>
        </w:rPr>
        <w:t>Ludhiana stated that the s</w:t>
      </w:r>
      <w:r w:rsidR="00CF22B6" w:rsidRPr="0082712C">
        <w:rPr>
          <w:u w:val="none"/>
        </w:rPr>
        <w:t xml:space="preserve">anctioned load of the connection </w:t>
      </w:r>
      <w:r w:rsidR="007D7AF0">
        <w:rPr>
          <w:u w:val="none"/>
        </w:rPr>
        <w:t>wa</w:t>
      </w:r>
      <w:r w:rsidR="00DB5BAB" w:rsidRPr="0082712C">
        <w:rPr>
          <w:u w:val="none"/>
        </w:rPr>
        <w:t>s</w:t>
      </w:r>
      <w:r w:rsidR="00CF22B6" w:rsidRPr="0082712C">
        <w:rPr>
          <w:u w:val="none"/>
        </w:rPr>
        <w:t xml:space="preserve"> 79.930</w:t>
      </w:r>
      <w:r w:rsidR="00204A33" w:rsidRPr="0082712C">
        <w:rPr>
          <w:u w:val="none"/>
        </w:rPr>
        <w:t>kW</w:t>
      </w:r>
      <w:r w:rsidR="00175D84">
        <w:rPr>
          <w:u w:val="none"/>
        </w:rPr>
        <w:t xml:space="preserve"> and for</w:t>
      </w:r>
      <w:r w:rsidR="00CF22B6" w:rsidRPr="0082712C">
        <w:rPr>
          <w:u w:val="none"/>
        </w:rPr>
        <w:t xml:space="preserve"> updating the </w:t>
      </w:r>
      <w:r w:rsidR="00F35AFF" w:rsidRPr="0082712C">
        <w:rPr>
          <w:u w:val="none"/>
        </w:rPr>
        <w:t>M</w:t>
      </w:r>
      <w:r w:rsidR="00CF22B6" w:rsidRPr="0082712C">
        <w:rPr>
          <w:u w:val="none"/>
        </w:rPr>
        <w:t>ultipl</w:t>
      </w:r>
      <w:r w:rsidR="007D7AF0">
        <w:rPr>
          <w:u w:val="none"/>
        </w:rPr>
        <w:t>ication</w:t>
      </w:r>
      <w:r w:rsidR="00CF22B6" w:rsidRPr="0082712C">
        <w:rPr>
          <w:u w:val="none"/>
        </w:rPr>
        <w:t xml:space="preserve"> </w:t>
      </w:r>
      <w:r w:rsidR="00F35AFF" w:rsidRPr="0082712C">
        <w:rPr>
          <w:u w:val="none"/>
        </w:rPr>
        <w:t>F</w:t>
      </w:r>
      <w:r w:rsidR="00CF22B6" w:rsidRPr="0082712C">
        <w:rPr>
          <w:u w:val="none"/>
        </w:rPr>
        <w:t xml:space="preserve">actor </w:t>
      </w:r>
      <w:r w:rsidR="00F35AFF" w:rsidRPr="0082712C">
        <w:rPr>
          <w:u w:val="none"/>
        </w:rPr>
        <w:t>R</w:t>
      </w:r>
      <w:r w:rsidR="00CF22B6" w:rsidRPr="0082712C">
        <w:rPr>
          <w:u w:val="none"/>
        </w:rPr>
        <w:t>egister</w:t>
      </w:r>
      <w:r w:rsidR="00B616FB" w:rsidRPr="0082712C">
        <w:rPr>
          <w:u w:val="none"/>
        </w:rPr>
        <w:t>,</w:t>
      </w:r>
      <w:r w:rsidR="00CF22B6" w:rsidRPr="0082712C">
        <w:rPr>
          <w:u w:val="none"/>
        </w:rPr>
        <w:t xml:space="preserve"> </w:t>
      </w:r>
      <w:r w:rsidR="007D7AF0">
        <w:rPr>
          <w:u w:val="none"/>
        </w:rPr>
        <w:t>AEE/Technical Unit-I</w:t>
      </w:r>
      <w:r w:rsidR="00CF22B6" w:rsidRPr="0082712C">
        <w:rPr>
          <w:u w:val="none"/>
        </w:rPr>
        <w:t xml:space="preserve"> checked the connection of the </w:t>
      </w:r>
      <w:r w:rsidR="00B616FB" w:rsidRPr="0082712C">
        <w:rPr>
          <w:u w:val="none"/>
        </w:rPr>
        <w:t>P</w:t>
      </w:r>
      <w:r w:rsidR="00CF22B6" w:rsidRPr="0082712C">
        <w:rPr>
          <w:u w:val="none"/>
        </w:rPr>
        <w:t>etitioner vide LCR no. 77/834 dated 24.06.2016. According to the LCR, 11</w:t>
      </w:r>
      <w:r w:rsidR="00E50DA5">
        <w:rPr>
          <w:u w:val="none"/>
        </w:rPr>
        <w:t>K</w:t>
      </w:r>
      <w:r w:rsidR="00204A33" w:rsidRPr="0082712C">
        <w:rPr>
          <w:u w:val="none"/>
        </w:rPr>
        <w:t>V</w:t>
      </w:r>
      <w:r w:rsidR="00DC29B6">
        <w:rPr>
          <w:u w:val="none"/>
        </w:rPr>
        <w:t>/</w:t>
      </w:r>
      <w:r w:rsidR="00BB65CC">
        <w:rPr>
          <w:u w:val="none"/>
        </w:rPr>
        <w:t>110V,</w:t>
      </w:r>
      <w:r w:rsidR="00CF22B6" w:rsidRPr="0082712C">
        <w:rPr>
          <w:u w:val="none"/>
        </w:rPr>
        <w:t xml:space="preserve"> CT/PT unit of 10/5 Amp capacity and </w:t>
      </w:r>
      <w:r w:rsidR="008371F8">
        <w:rPr>
          <w:u w:val="none"/>
        </w:rPr>
        <w:t>HT</w:t>
      </w:r>
      <w:r w:rsidR="00CF22B6" w:rsidRPr="0082712C">
        <w:rPr>
          <w:u w:val="none"/>
        </w:rPr>
        <w:t xml:space="preserve"> </w:t>
      </w:r>
      <w:r w:rsidR="00B36490" w:rsidRPr="0082712C">
        <w:rPr>
          <w:u w:val="none"/>
        </w:rPr>
        <w:t>Energy M</w:t>
      </w:r>
      <w:r w:rsidR="00CF22B6" w:rsidRPr="0082712C">
        <w:rPr>
          <w:u w:val="none"/>
        </w:rPr>
        <w:t xml:space="preserve">eter of 10/5 Amp capacity was installed at site. As per capacity of CT/PT unit and </w:t>
      </w:r>
      <w:r w:rsidR="006E58A4" w:rsidRPr="0082712C">
        <w:rPr>
          <w:u w:val="none"/>
        </w:rPr>
        <w:t>Energy M</w:t>
      </w:r>
      <w:r w:rsidR="00CF22B6" w:rsidRPr="0082712C">
        <w:rPr>
          <w:u w:val="none"/>
        </w:rPr>
        <w:t xml:space="preserve">eter, billing of </w:t>
      </w:r>
      <w:r w:rsidR="006E58A4" w:rsidRPr="0082712C">
        <w:rPr>
          <w:u w:val="none"/>
        </w:rPr>
        <w:t>P</w:t>
      </w:r>
      <w:r w:rsidR="00CF22B6" w:rsidRPr="0082712C">
        <w:rPr>
          <w:u w:val="none"/>
        </w:rPr>
        <w:t xml:space="preserve">etitioner’s </w:t>
      </w:r>
      <w:r w:rsidR="008C71CB" w:rsidRPr="0082712C">
        <w:rPr>
          <w:u w:val="none"/>
        </w:rPr>
        <w:t xml:space="preserve">connection was to be done </w:t>
      </w:r>
      <w:r w:rsidR="00B549C0">
        <w:rPr>
          <w:u w:val="none"/>
        </w:rPr>
        <w:t>with</w:t>
      </w:r>
      <w:r w:rsidR="008C71CB" w:rsidRPr="0082712C">
        <w:rPr>
          <w:u w:val="none"/>
        </w:rPr>
        <w:t xml:space="preserve"> MF </w:t>
      </w:r>
      <w:r w:rsidR="00CF22B6" w:rsidRPr="0082712C">
        <w:rPr>
          <w:u w:val="none"/>
        </w:rPr>
        <w:t>1, but</w:t>
      </w:r>
      <w:r w:rsidR="0050186E">
        <w:rPr>
          <w:u w:val="none"/>
        </w:rPr>
        <w:t>,</w:t>
      </w:r>
      <w:r w:rsidR="00CF22B6" w:rsidRPr="0082712C">
        <w:rPr>
          <w:u w:val="none"/>
        </w:rPr>
        <w:t xml:space="preserve"> billing was</w:t>
      </w:r>
      <w:r w:rsidR="0050186E">
        <w:rPr>
          <w:u w:val="none"/>
        </w:rPr>
        <w:t xml:space="preserve"> </w:t>
      </w:r>
      <w:r w:rsidR="0050186E" w:rsidRPr="0082712C">
        <w:rPr>
          <w:u w:val="none"/>
        </w:rPr>
        <w:t>actually</w:t>
      </w:r>
      <w:r w:rsidR="00CF22B6" w:rsidRPr="0082712C">
        <w:rPr>
          <w:u w:val="none"/>
        </w:rPr>
        <w:t xml:space="preserve"> being done with MF</w:t>
      </w:r>
      <w:r w:rsidR="006E58A4" w:rsidRPr="0082712C">
        <w:rPr>
          <w:u w:val="none"/>
        </w:rPr>
        <w:t xml:space="preserve"> </w:t>
      </w:r>
      <w:r w:rsidR="00CF22B6" w:rsidRPr="0082712C">
        <w:rPr>
          <w:u w:val="none"/>
        </w:rPr>
        <w:t xml:space="preserve">0.5. </w:t>
      </w:r>
      <w:r w:rsidR="006E58A4" w:rsidRPr="0082712C">
        <w:rPr>
          <w:u w:val="none"/>
        </w:rPr>
        <w:t xml:space="preserve">The connection was also checked by Addl. S.E, Enforcement, vide ECR no. 22/455 dated 20.07.2016 </w:t>
      </w:r>
      <w:r w:rsidR="00F045F9">
        <w:rPr>
          <w:u w:val="none"/>
        </w:rPr>
        <w:t xml:space="preserve">on the request made by AEE/Technical </w:t>
      </w:r>
      <w:r w:rsidR="006E58A4" w:rsidRPr="0082712C">
        <w:rPr>
          <w:u w:val="none"/>
        </w:rPr>
        <w:t xml:space="preserve">and as per </w:t>
      </w:r>
      <w:r w:rsidR="00175D84">
        <w:rPr>
          <w:u w:val="none"/>
        </w:rPr>
        <w:t xml:space="preserve">its </w:t>
      </w:r>
      <w:r w:rsidR="006E58A4" w:rsidRPr="0082712C">
        <w:rPr>
          <w:u w:val="none"/>
        </w:rPr>
        <w:t xml:space="preserve">checking report, capacity of </w:t>
      </w:r>
      <w:r w:rsidR="00B353F5">
        <w:rPr>
          <w:u w:val="none"/>
        </w:rPr>
        <w:t xml:space="preserve">Energy Meter and </w:t>
      </w:r>
      <w:r w:rsidR="006E58A4" w:rsidRPr="0082712C">
        <w:rPr>
          <w:u w:val="none"/>
        </w:rPr>
        <w:t xml:space="preserve">CT/PT unit was also 10/5Amp.  </w:t>
      </w:r>
      <w:r w:rsidR="00175D84">
        <w:rPr>
          <w:u w:val="none"/>
        </w:rPr>
        <w:t>The Respondent then c</w:t>
      </w:r>
      <w:r w:rsidR="00B353F5">
        <w:rPr>
          <w:u w:val="none"/>
        </w:rPr>
        <w:t>heck</w:t>
      </w:r>
      <w:r w:rsidR="00175D84">
        <w:rPr>
          <w:u w:val="none"/>
        </w:rPr>
        <w:t>ed</w:t>
      </w:r>
      <w:r w:rsidR="00B353F5">
        <w:rPr>
          <w:u w:val="none"/>
        </w:rPr>
        <w:t xml:space="preserve"> the </w:t>
      </w:r>
      <w:r w:rsidR="005E047D" w:rsidRPr="0082712C">
        <w:rPr>
          <w:u w:val="none"/>
        </w:rPr>
        <w:t>records</w:t>
      </w:r>
      <w:r w:rsidR="00175D84">
        <w:rPr>
          <w:u w:val="none"/>
        </w:rPr>
        <w:t xml:space="preserve"> and </w:t>
      </w:r>
      <w:r w:rsidR="00CF22B6" w:rsidRPr="0082712C">
        <w:rPr>
          <w:u w:val="none"/>
        </w:rPr>
        <w:t xml:space="preserve">found that CT/PT unit of capacity 5/5 Amp of </w:t>
      </w:r>
      <w:r w:rsidR="00CC6200" w:rsidRPr="0082712C">
        <w:rPr>
          <w:u w:val="none"/>
        </w:rPr>
        <w:t>the P</w:t>
      </w:r>
      <w:r w:rsidR="00CF22B6" w:rsidRPr="0082712C">
        <w:rPr>
          <w:u w:val="none"/>
        </w:rPr>
        <w:t>etitioner was burnt during 12/2013 and</w:t>
      </w:r>
      <w:r w:rsidR="00CC6200" w:rsidRPr="0082712C">
        <w:rPr>
          <w:u w:val="none"/>
        </w:rPr>
        <w:t xml:space="preserve"> for replacement of the CT/PT unit, the P</w:t>
      </w:r>
      <w:r w:rsidR="00CF22B6" w:rsidRPr="0082712C">
        <w:rPr>
          <w:u w:val="none"/>
        </w:rPr>
        <w:t xml:space="preserve">etitioner </w:t>
      </w:r>
      <w:r w:rsidR="00175D84">
        <w:rPr>
          <w:u w:val="none"/>
        </w:rPr>
        <w:t>h</w:t>
      </w:r>
      <w:r w:rsidR="0000000E" w:rsidRPr="0082712C">
        <w:rPr>
          <w:u w:val="none"/>
        </w:rPr>
        <w:t xml:space="preserve">ad </w:t>
      </w:r>
      <w:r w:rsidR="00CF22B6" w:rsidRPr="0082712C">
        <w:rPr>
          <w:u w:val="none"/>
        </w:rPr>
        <w:t>deposited Rs.</w:t>
      </w:r>
      <w:r w:rsidR="00246F37" w:rsidRPr="0082712C">
        <w:rPr>
          <w:u w:val="none"/>
        </w:rPr>
        <w:t xml:space="preserve"> </w:t>
      </w:r>
      <w:r w:rsidR="00CF22B6" w:rsidRPr="0082712C">
        <w:rPr>
          <w:u w:val="none"/>
        </w:rPr>
        <w:t>34</w:t>
      </w:r>
      <w:r w:rsidR="008C71CB" w:rsidRPr="0082712C">
        <w:rPr>
          <w:u w:val="none"/>
        </w:rPr>
        <w:t>,</w:t>
      </w:r>
      <w:r w:rsidR="00CF22B6" w:rsidRPr="0082712C">
        <w:rPr>
          <w:u w:val="none"/>
        </w:rPr>
        <w:t xml:space="preserve">080/- vide BA 16 no. 85/8128 dated 11.12.2013. </w:t>
      </w:r>
      <w:r w:rsidR="00175D84">
        <w:rPr>
          <w:u w:val="none"/>
        </w:rPr>
        <w:t xml:space="preserve"> </w:t>
      </w:r>
      <w:r w:rsidR="00CF22B6" w:rsidRPr="0082712C">
        <w:rPr>
          <w:u w:val="none"/>
        </w:rPr>
        <w:t xml:space="preserve">As per entry in ME-II </w:t>
      </w:r>
      <w:r w:rsidR="008C71CB" w:rsidRPr="0082712C">
        <w:rPr>
          <w:u w:val="none"/>
        </w:rPr>
        <w:t>R</w:t>
      </w:r>
      <w:r w:rsidR="00CF22B6" w:rsidRPr="0082712C">
        <w:rPr>
          <w:u w:val="none"/>
        </w:rPr>
        <w:t xml:space="preserve">egister at </w:t>
      </w:r>
      <w:r w:rsidR="007D3A17" w:rsidRPr="0082712C">
        <w:rPr>
          <w:u w:val="none"/>
        </w:rPr>
        <w:t>S</w:t>
      </w:r>
      <w:r w:rsidR="00CF22B6" w:rsidRPr="0082712C">
        <w:rPr>
          <w:u w:val="none"/>
        </w:rPr>
        <w:t>r. no. 444 page 47 and S</w:t>
      </w:r>
      <w:r w:rsidR="00217D8E" w:rsidRPr="0082712C">
        <w:rPr>
          <w:u w:val="none"/>
        </w:rPr>
        <w:t>r</w:t>
      </w:r>
      <w:r w:rsidR="00CF22B6" w:rsidRPr="0082712C">
        <w:rPr>
          <w:u w:val="none"/>
        </w:rPr>
        <w:t>. no. 6/38 dated 11.12.2013, CT/PT unit of capacity 10/5 Amp</w:t>
      </w:r>
      <w:r w:rsidR="00716433">
        <w:rPr>
          <w:u w:val="none"/>
        </w:rPr>
        <w:t>,</w:t>
      </w:r>
      <w:r w:rsidR="00CF22B6" w:rsidRPr="0082712C">
        <w:rPr>
          <w:u w:val="none"/>
        </w:rPr>
        <w:t xml:space="preserve"> make </w:t>
      </w:r>
      <w:r w:rsidR="00204A33" w:rsidRPr="0082712C">
        <w:rPr>
          <w:u w:val="none"/>
        </w:rPr>
        <w:t>S</w:t>
      </w:r>
      <w:r w:rsidR="00CF22B6" w:rsidRPr="0082712C">
        <w:rPr>
          <w:u w:val="none"/>
        </w:rPr>
        <w:t>araf</w:t>
      </w:r>
      <w:r w:rsidR="00716433">
        <w:rPr>
          <w:u w:val="none"/>
        </w:rPr>
        <w:t>,</w:t>
      </w:r>
      <w:r w:rsidR="00CF22B6" w:rsidRPr="0082712C">
        <w:rPr>
          <w:u w:val="none"/>
        </w:rPr>
        <w:t xml:space="preserve"> </w:t>
      </w:r>
      <w:r w:rsidR="00204A33" w:rsidRPr="0082712C">
        <w:rPr>
          <w:u w:val="none"/>
        </w:rPr>
        <w:t>S</w:t>
      </w:r>
      <w:r w:rsidR="00CF22B6" w:rsidRPr="0082712C">
        <w:rPr>
          <w:u w:val="none"/>
        </w:rPr>
        <w:t xml:space="preserve">r. no. SE/ME/17/811 was drawn from ME Lab and </w:t>
      </w:r>
      <w:r w:rsidR="00175D84">
        <w:rPr>
          <w:u w:val="none"/>
        </w:rPr>
        <w:t xml:space="preserve">the </w:t>
      </w:r>
      <w:r w:rsidR="00CF22B6" w:rsidRPr="0082712C">
        <w:rPr>
          <w:u w:val="none"/>
        </w:rPr>
        <w:t xml:space="preserve">same was installed on </w:t>
      </w:r>
      <w:r w:rsidR="00217D8E" w:rsidRPr="0082712C">
        <w:rPr>
          <w:u w:val="none"/>
        </w:rPr>
        <w:t>P</w:t>
      </w:r>
      <w:r w:rsidR="00CF22B6" w:rsidRPr="0082712C">
        <w:rPr>
          <w:u w:val="none"/>
        </w:rPr>
        <w:t xml:space="preserve">etitioner’s premises vide Job Order </w:t>
      </w:r>
      <w:r w:rsidR="00191072" w:rsidRPr="0082712C">
        <w:rPr>
          <w:u w:val="none"/>
        </w:rPr>
        <w:t>n</w:t>
      </w:r>
      <w:r w:rsidR="00CF22B6" w:rsidRPr="0082712C">
        <w:rPr>
          <w:u w:val="none"/>
        </w:rPr>
        <w:t>o.</w:t>
      </w:r>
      <w:r w:rsidR="00E80B0A" w:rsidRPr="0082712C">
        <w:rPr>
          <w:u w:val="none"/>
        </w:rPr>
        <w:t xml:space="preserve"> </w:t>
      </w:r>
      <w:r w:rsidR="00CF22B6" w:rsidRPr="0082712C">
        <w:rPr>
          <w:u w:val="none"/>
        </w:rPr>
        <w:t xml:space="preserve">38/50354 </w:t>
      </w:r>
      <w:r w:rsidR="00CF22B6" w:rsidRPr="0082712C">
        <w:rPr>
          <w:u w:val="none"/>
        </w:rPr>
        <w:lastRenderedPageBreak/>
        <w:t>dated 11</w:t>
      </w:r>
      <w:r w:rsidR="0001477A" w:rsidRPr="0082712C">
        <w:rPr>
          <w:u w:val="none"/>
        </w:rPr>
        <w:t>.</w:t>
      </w:r>
      <w:r w:rsidR="00CF22B6" w:rsidRPr="0082712C">
        <w:rPr>
          <w:u w:val="none"/>
        </w:rPr>
        <w:t>12</w:t>
      </w:r>
      <w:r w:rsidR="0001477A" w:rsidRPr="0082712C">
        <w:rPr>
          <w:u w:val="none"/>
        </w:rPr>
        <w:t>.</w:t>
      </w:r>
      <w:r w:rsidR="00CF22B6" w:rsidRPr="0082712C">
        <w:rPr>
          <w:u w:val="none"/>
        </w:rPr>
        <w:t xml:space="preserve">2013. </w:t>
      </w:r>
      <w:r w:rsidR="007C3689" w:rsidRPr="0082712C">
        <w:rPr>
          <w:u w:val="none"/>
        </w:rPr>
        <w:t xml:space="preserve"> CT/PT unit was sealed vide MSR </w:t>
      </w:r>
      <w:r w:rsidR="008B1693">
        <w:rPr>
          <w:u w:val="none"/>
        </w:rPr>
        <w:t>n</w:t>
      </w:r>
      <w:r w:rsidR="007C3689" w:rsidRPr="0082712C">
        <w:rPr>
          <w:u w:val="none"/>
        </w:rPr>
        <w:t>o. 219/40 dated 12.12.2013 by the AAE and at th</w:t>
      </w:r>
      <w:r w:rsidR="00191072" w:rsidRPr="0082712C">
        <w:rPr>
          <w:u w:val="none"/>
        </w:rPr>
        <w:t>a</w:t>
      </w:r>
      <w:r w:rsidR="007C3689" w:rsidRPr="0082712C">
        <w:rPr>
          <w:u w:val="none"/>
        </w:rPr>
        <w:t>t time, the capacity of Energy Meter of the Petitioner was 10/5Amp, so, M</w:t>
      </w:r>
      <w:r w:rsidR="00191072" w:rsidRPr="0082712C">
        <w:rPr>
          <w:u w:val="none"/>
        </w:rPr>
        <w:t>F</w:t>
      </w:r>
      <w:r w:rsidR="007C3689" w:rsidRPr="0082712C">
        <w:rPr>
          <w:u w:val="none"/>
        </w:rPr>
        <w:t xml:space="preserve"> of the consumer was </w:t>
      </w:r>
      <w:r w:rsidR="00716433">
        <w:rPr>
          <w:u w:val="none"/>
        </w:rPr>
        <w:t>0.5</w:t>
      </w:r>
      <w:r w:rsidR="007C3689" w:rsidRPr="0082712C">
        <w:rPr>
          <w:u w:val="none"/>
        </w:rPr>
        <w:t xml:space="preserve"> before replacement of the unit i.e. 11.12.2013.  But, after replacing the CT/PT unit, M</w:t>
      </w:r>
      <w:r w:rsidR="00020CEB" w:rsidRPr="0082712C">
        <w:rPr>
          <w:u w:val="none"/>
        </w:rPr>
        <w:t>F</w:t>
      </w:r>
      <w:r w:rsidR="007C3689" w:rsidRPr="0082712C">
        <w:rPr>
          <w:u w:val="none"/>
        </w:rPr>
        <w:t xml:space="preserve"> was </w:t>
      </w:r>
      <w:r w:rsidR="00BE2FB8">
        <w:rPr>
          <w:u w:val="none"/>
        </w:rPr>
        <w:t xml:space="preserve">to be </w:t>
      </w:r>
      <w:r w:rsidR="00B549C0">
        <w:rPr>
          <w:u w:val="none"/>
        </w:rPr>
        <w:t>taken as</w:t>
      </w:r>
      <w:r w:rsidR="007C3689" w:rsidRPr="0082712C">
        <w:rPr>
          <w:u w:val="none"/>
        </w:rPr>
        <w:t xml:space="preserve"> 1 (10</w:t>
      </w:r>
      <w:r w:rsidR="00716433">
        <w:rPr>
          <w:u w:val="none"/>
        </w:rPr>
        <w:t>/</w:t>
      </w:r>
      <w:r w:rsidR="007C3689" w:rsidRPr="0082712C">
        <w:rPr>
          <w:u w:val="none"/>
        </w:rPr>
        <w:t>10</w:t>
      </w:r>
      <w:r w:rsidR="00716433">
        <w:rPr>
          <w:u w:val="none"/>
        </w:rPr>
        <w:t xml:space="preserve"> </w:t>
      </w:r>
      <w:r w:rsidR="007C3689" w:rsidRPr="0082712C">
        <w:rPr>
          <w:u w:val="none"/>
        </w:rPr>
        <w:t>=</w:t>
      </w:r>
      <w:r w:rsidR="00716433">
        <w:rPr>
          <w:u w:val="none"/>
        </w:rPr>
        <w:t xml:space="preserve"> </w:t>
      </w:r>
      <w:r w:rsidR="007C3689" w:rsidRPr="0082712C">
        <w:rPr>
          <w:u w:val="none"/>
        </w:rPr>
        <w:t>1)</w:t>
      </w:r>
      <w:r w:rsidR="00377F81" w:rsidRPr="0082712C">
        <w:rPr>
          <w:u w:val="none"/>
        </w:rPr>
        <w:t xml:space="preserve">. </w:t>
      </w:r>
      <w:r w:rsidR="008B1693">
        <w:rPr>
          <w:u w:val="none"/>
        </w:rPr>
        <w:t xml:space="preserve">The Respondent </w:t>
      </w:r>
      <w:r w:rsidR="00BE2FB8">
        <w:rPr>
          <w:u w:val="none"/>
        </w:rPr>
        <w:t xml:space="preserve">                           </w:t>
      </w:r>
      <w:r w:rsidR="008B1693">
        <w:rPr>
          <w:u w:val="none"/>
        </w:rPr>
        <w:t xml:space="preserve">stated that since the Petitioner  </w:t>
      </w:r>
      <w:r w:rsidR="00BE2FB8">
        <w:rPr>
          <w:u w:val="none"/>
        </w:rPr>
        <w:t>continued to be</w:t>
      </w:r>
      <w:r w:rsidR="008B1693">
        <w:rPr>
          <w:u w:val="none"/>
        </w:rPr>
        <w:t xml:space="preserve"> billed with MF 0</w:t>
      </w:r>
      <w:r w:rsidR="00BE2FB8">
        <w:rPr>
          <w:u w:val="none"/>
        </w:rPr>
        <w:t>.</w:t>
      </w:r>
      <w:r w:rsidR="008B1693">
        <w:rPr>
          <w:u w:val="none"/>
        </w:rPr>
        <w:t xml:space="preserve">5 </w:t>
      </w:r>
      <w:r w:rsidR="00BE2FB8">
        <w:rPr>
          <w:u w:val="none"/>
        </w:rPr>
        <w:t xml:space="preserve">                              </w:t>
      </w:r>
      <w:r w:rsidR="008B1693">
        <w:rPr>
          <w:u w:val="none"/>
        </w:rPr>
        <w:t>instead of being billed with MF 1 from 12/2013</w:t>
      </w:r>
      <w:r w:rsidR="009D783F">
        <w:rPr>
          <w:u w:val="none"/>
        </w:rPr>
        <w:t>, its account was overhauled with MF 1</w:t>
      </w:r>
      <w:r w:rsidR="00E75685">
        <w:rPr>
          <w:u w:val="none"/>
        </w:rPr>
        <w:t>,</w:t>
      </w:r>
      <w:r w:rsidR="009D783F">
        <w:rPr>
          <w:u w:val="none"/>
        </w:rPr>
        <w:t xml:space="preserve"> instead of </w:t>
      </w:r>
      <w:r w:rsidR="00175D84">
        <w:rPr>
          <w:u w:val="none"/>
        </w:rPr>
        <w:t>M</w:t>
      </w:r>
      <w:r w:rsidR="009D783F">
        <w:rPr>
          <w:u w:val="none"/>
        </w:rPr>
        <w:t>F 0.5</w:t>
      </w:r>
      <w:r w:rsidR="00E75685">
        <w:rPr>
          <w:u w:val="none"/>
        </w:rPr>
        <w:t>,</w:t>
      </w:r>
      <w:r w:rsidR="009D783F">
        <w:rPr>
          <w:u w:val="none"/>
        </w:rPr>
        <w:t xml:space="preserve"> for the period from  12/2013 to 06/2016 </w:t>
      </w:r>
      <w:r w:rsidR="008413CC">
        <w:rPr>
          <w:u w:val="none"/>
        </w:rPr>
        <w:t>and a sum of Rs. 2</w:t>
      </w:r>
      <w:r w:rsidR="006B4C12">
        <w:rPr>
          <w:u w:val="none"/>
        </w:rPr>
        <w:t>4,32,525</w:t>
      </w:r>
      <w:r w:rsidR="008413CC">
        <w:rPr>
          <w:u w:val="none"/>
        </w:rPr>
        <w:t>/- was charged</w:t>
      </w:r>
      <w:r w:rsidR="00677040">
        <w:rPr>
          <w:u w:val="none"/>
        </w:rPr>
        <w:t xml:space="preserve"> and notice </w:t>
      </w:r>
      <w:r w:rsidR="008413CC">
        <w:rPr>
          <w:u w:val="none"/>
        </w:rPr>
        <w:t>to the Petition</w:t>
      </w:r>
      <w:r w:rsidR="00A70180">
        <w:rPr>
          <w:u w:val="none"/>
        </w:rPr>
        <w:t>e</w:t>
      </w:r>
      <w:r w:rsidR="008413CC">
        <w:rPr>
          <w:u w:val="none"/>
        </w:rPr>
        <w:t xml:space="preserve">r </w:t>
      </w:r>
      <w:r w:rsidR="00677040">
        <w:rPr>
          <w:u w:val="none"/>
        </w:rPr>
        <w:t xml:space="preserve">was issued </w:t>
      </w:r>
      <w:r w:rsidR="00A70180">
        <w:rPr>
          <w:u w:val="none"/>
        </w:rPr>
        <w:t>v</w:t>
      </w:r>
      <w:r w:rsidR="008413CC">
        <w:rPr>
          <w:u w:val="none"/>
        </w:rPr>
        <w:t xml:space="preserve">ide </w:t>
      </w:r>
      <w:r w:rsidR="00677040">
        <w:rPr>
          <w:u w:val="none"/>
        </w:rPr>
        <w:t>memo</w:t>
      </w:r>
      <w:r w:rsidR="008413CC">
        <w:rPr>
          <w:u w:val="none"/>
        </w:rPr>
        <w:t xml:space="preserve"> no. 2390 dated 14.07.2016 in accordance with the </w:t>
      </w:r>
      <w:r w:rsidR="00175D84">
        <w:rPr>
          <w:u w:val="none"/>
        </w:rPr>
        <w:t>N</w:t>
      </w:r>
      <w:r w:rsidR="008413CC">
        <w:rPr>
          <w:u w:val="none"/>
        </w:rPr>
        <w:t>ote given under Regulation 21.5.1 of Ele</w:t>
      </w:r>
      <w:r w:rsidR="00A70180">
        <w:rPr>
          <w:u w:val="none"/>
        </w:rPr>
        <w:t>c</w:t>
      </w:r>
      <w:r w:rsidR="008413CC">
        <w:rPr>
          <w:u w:val="none"/>
        </w:rPr>
        <w:t>tri</w:t>
      </w:r>
      <w:r w:rsidR="00A70180">
        <w:rPr>
          <w:u w:val="none"/>
        </w:rPr>
        <w:t>c</w:t>
      </w:r>
      <w:r w:rsidR="008413CC">
        <w:rPr>
          <w:u w:val="none"/>
        </w:rPr>
        <w:t xml:space="preserve">ity Supply Code-2014 effective from 01.01.2015, according to which account was  to be overhauled for the </w:t>
      </w:r>
      <w:r w:rsidR="00BE4529">
        <w:rPr>
          <w:u w:val="none"/>
        </w:rPr>
        <w:t xml:space="preserve">full </w:t>
      </w:r>
      <w:r w:rsidR="008413CC">
        <w:rPr>
          <w:u w:val="none"/>
        </w:rPr>
        <w:t>period for which billing was done with</w:t>
      </w:r>
      <w:r w:rsidR="00A70180">
        <w:rPr>
          <w:u w:val="none"/>
        </w:rPr>
        <w:t xml:space="preserve"> </w:t>
      </w:r>
      <w:r w:rsidR="008413CC">
        <w:rPr>
          <w:u w:val="none"/>
        </w:rPr>
        <w:t>wrong MF.</w:t>
      </w:r>
      <w:r w:rsidR="008B1693">
        <w:rPr>
          <w:u w:val="none"/>
        </w:rPr>
        <w:t xml:space="preserve">      </w:t>
      </w:r>
    </w:p>
    <w:p w:rsidR="00613E71" w:rsidRPr="0099245A" w:rsidRDefault="005E5CB7" w:rsidP="00A952D7">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stated that t</w:t>
      </w:r>
      <w:r w:rsidR="00CF22B6" w:rsidRPr="0099245A">
        <w:rPr>
          <w:rFonts w:ascii="Times New Roman" w:hAnsi="Times New Roman" w:cs="Times New Roman"/>
          <w:sz w:val="28"/>
          <w:szCs w:val="28"/>
        </w:rPr>
        <w:t xml:space="preserve">he </w:t>
      </w:r>
      <w:r w:rsidR="00756217">
        <w:rPr>
          <w:rFonts w:ascii="Times New Roman" w:hAnsi="Times New Roman" w:cs="Times New Roman"/>
          <w:sz w:val="28"/>
          <w:szCs w:val="28"/>
        </w:rPr>
        <w:t>P</w:t>
      </w:r>
      <w:r w:rsidR="00CF22B6" w:rsidRPr="0099245A">
        <w:rPr>
          <w:rFonts w:ascii="Times New Roman" w:hAnsi="Times New Roman" w:cs="Times New Roman"/>
          <w:sz w:val="28"/>
          <w:szCs w:val="28"/>
        </w:rPr>
        <w:t xml:space="preserve">etitioner </w:t>
      </w:r>
      <w:r w:rsidR="008D137F">
        <w:rPr>
          <w:rFonts w:ascii="Times New Roman" w:hAnsi="Times New Roman" w:cs="Times New Roman"/>
          <w:sz w:val="28"/>
          <w:szCs w:val="28"/>
        </w:rPr>
        <w:t xml:space="preserve">was </w:t>
      </w:r>
      <w:r w:rsidR="00CF22B6" w:rsidRPr="0099245A">
        <w:rPr>
          <w:rFonts w:ascii="Times New Roman" w:hAnsi="Times New Roman" w:cs="Times New Roman"/>
          <w:sz w:val="28"/>
          <w:szCs w:val="28"/>
        </w:rPr>
        <w:t>not satisfied with the demand</w:t>
      </w:r>
      <w:r w:rsidR="00CC3B12">
        <w:rPr>
          <w:rFonts w:ascii="Times New Roman" w:hAnsi="Times New Roman" w:cs="Times New Roman"/>
          <w:sz w:val="28"/>
          <w:szCs w:val="28"/>
        </w:rPr>
        <w:t xml:space="preserve"> raised </w:t>
      </w:r>
      <w:r w:rsidR="00CF22B6" w:rsidRPr="0099245A">
        <w:rPr>
          <w:rFonts w:ascii="Times New Roman" w:hAnsi="Times New Roman" w:cs="Times New Roman"/>
          <w:sz w:val="28"/>
          <w:szCs w:val="28"/>
        </w:rPr>
        <w:t xml:space="preserve">and </w:t>
      </w:r>
      <w:r w:rsidR="008D137F">
        <w:rPr>
          <w:rFonts w:ascii="Times New Roman" w:hAnsi="Times New Roman" w:cs="Times New Roman"/>
          <w:sz w:val="28"/>
          <w:szCs w:val="28"/>
        </w:rPr>
        <w:t xml:space="preserve">represented </w:t>
      </w:r>
      <w:r w:rsidR="00CF22B6" w:rsidRPr="0099245A">
        <w:rPr>
          <w:rFonts w:ascii="Times New Roman" w:hAnsi="Times New Roman" w:cs="Times New Roman"/>
          <w:sz w:val="28"/>
          <w:szCs w:val="28"/>
        </w:rPr>
        <w:t>before the ZDSC</w:t>
      </w:r>
      <w:r w:rsidR="00BE4529">
        <w:rPr>
          <w:rFonts w:ascii="Times New Roman" w:hAnsi="Times New Roman" w:cs="Times New Roman"/>
          <w:sz w:val="28"/>
          <w:szCs w:val="28"/>
        </w:rPr>
        <w:t>, Ludhiana</w:t>
      </w:r>
      <w:r w:rsidR="00CC3B12">
        <w:rPr>
          <w:rFonts w:ascii="Times New Roman" w:hAnsi="Times New Roman" w:cs="Times New Roman"/>
          <w:sz w:val="28"/>
          <w:szCs w:val="28"/>
        </w:rPr>
        <w:t xml:space="preserve"> which</w:t>
      </w:r>
      <w:r w:rsidR="00BD01C8">
        <w:rPr>
          <w:rFonts w:ascii="Times New Roman" w:hAnsi="Times New Roman" w:cs="Times New Roman"/>
          <w:sz w:val="28"/>
          <w:szCs w:val="28"/>
        </w:rPr>
        <w:t>,</w:t>
      </w:r>
      <w:r w:rsidR="00CC3B12">
        <w:rPr>
          <w:rFonts w:ascii="Times New Roman" w:hAnsi="Times New Roman" w:cs="Times New Roman"/>
          <w:sz w:val="28"/>
          <w:szCs w:val="28"/>
        </w:rPr>
        <w:t xml:space="preserve"> </w:t>
      </w:r>
      <w:r w:rsidR="00CF22B6" w:rsidRPr="0099245A">
        <w:rPr>
          <w:rFonts w:ascii="Times New Roman" w:hAnsi="Times New Roman" w:cs="Times New Roman"/>
          <w:sz w:val="28"/>
          <w:szCs w:val="28"/>
        </w:rPr>
        <w:t xml:space="preserve">decided the case on 22.09.2016 </w:t>
      </w:r>
      <w:r w:rsidR="00A952D7">
        <w:rPr>
          <w:rFonts w:ascii="Times New Roman" w:hAnsi="Times New Roman" w:cs="Times New Roman"/>
          <w:sz w:val="28"/>
          <w:szCs w:val="28"/>
        </w:rPr>
        <w:t>and passed order that the amount charged was correct and recoverable.</w:t>
      </w:r>
      <w:r w:rsidR="00A952D7" w:rsidRPr="0099245A">
        <w:rPr>
          <w:rFonts w:ascii="Times New Roman" w:hAnsi="Times New Roman" w:cs="Times New Roman"/>
          <w:sz w:val="28"/>
          <w:szCs w:val="28"/>
        </w:rPr>
        <w:t xml:space="preserve"> </w:t>
      </w:r>
    </w:p>
    <w:p w:rsidR="00CF22B6" w:rsidRPr="0099245A" w:rsidRDefault="00CF22B6" w:rsidP="00C70114">
      <w:pPr>
        <w:spacing w:after="0" w:line="480" w:lineRule="auto"/>
        <w:jc w:val="both"/>
        <w:rPr>
          <w:rFonts w:ascii="Times New Roman" w:hAnsi="Times New Roman" w:cs="Times New Roman"/>
          <w:sz w:val="28"/>
          <w:szCs w:val="28"/>
        </w:rPr>
      </w:pPr>
      <w:r w:rsidRPr="0099245A">
        <w:rPr>
          <w:rFonts w:ascii="Times New Roman" w:hAnsi="Times New Roman" w:cs="Times New Roman"/>
          <w:sz w:val="28"/>
          <w:szCs w:val="28"/>
        </w:rPr>
        <w:tab/>
      </w:r>
      <w:r w:rsidR="000D4829">
        <w:rPr>
          <w:rFonts w:ascii="Times New Roman" w:hAnsi="Times New Roman" w:cs="Times New Roman"/>
          <w:sz w:val="28"/>
          <w:szCs w:val="28"/>
        </w:rPr>
        <w:t>The</w:t>
      </w:r>
      <w:r w:rsidR="0018029D">
        <w:rPr>
          <w:rFonts w:ascii="Times New Roman" w:hAnsi="Times New Roman" w:cs="Times New Roman"/>
          <w:sz w:val="28"/>
          <w:szCs w:val="28"/>
        </w:rPr>
        <w:t xml:space="preserve"> </w:t>
      </w:r>
      <w:r w:rsidR="000D4829">
        <w:rPr>
          <w:rFonts w:ascii="Times New Roman" w:hAnsi="Times New Roman" w:cs="Times New Roman"/>
          <w:sz w:val="28"/>
          <w:szCs w:val="28"/>
        </w:rPr>
        <w:t>Respondent</w:t>
      </w:r>
      <w:r w:rsidRPr="0099245A">
        <w:rPr>
          <w:rFonts w:ascii="Times New Roman" w:hAnsi="Times New Roman" w:cs="Times New Roman"/>
          <w:sz w:val="28"/>
          <w:szCs w:val="28"/>
        </w:rPr>
        <w:t xml:space="preserve"> </w:t>
      </w:r>
      <w:r w:rsidR="0018029D">
        <w:rPr>
          <w:rFonts w:ascii="Times New Roman" w:hAnsi="Times New Roman" w:cs="Times New Roman"/>
          <w:sz w:val="28"/>
          <w:szCs w:val="28"/>
        </w:rPr>
        <w:t xml:space="preserve">then </w:t>
      </w:r>
      <w:r w:rsidRPr="0099245A">
        <w:rPr>
          <w:rFonts w:ascii="Times New Roman" w:hAnsi="Times New Roman" w:cs="Times New Roman"/>
          <w:sz w:val="28"/>
          <w:szCs w:val="28"/>
        </w:rPr>
        <w:t xml:space="preserve">issued </w:t>
      </w:r>
      <w:r w:rsidR="00BE4529">
        <w:rPr>
          <w:rFonts w:ascii="Times New Roman" w:hAnsi="Times New Roman" w:cs="Times New Roman"/>
          <w:sz w:val="28"/>
          <w:szCs w:val="28"/>
        </w:rPr>
        <w:t xml:space="preserve">a </w:t>
      </w:r>
      <w:r w:rsidRPr="0099245A">
        <w:rPr>
          <w:rFonts w:ascii="Times New Roman" w:hAnsi="Times New Roman" w:cs="Times New Roman"/>
          <w:sz w:val="28"/>
          <w:szCs w:val="28"/>
        </w:rPr>
        <w:t>notice no. 476 dated 17.02.2017 for depositing Rs.</w:t>
      </w:r>
      <w:r w:rsidR="00ED0A17" w:rsidRPr="0099245A">
        <w:rPr>
          <w:rFonts w:ascii="Times New Roman" w:hAnsi="Times New Roman" w:cs="Times New Roman"/>
          <w:sz w:val="28"/>
          <w:szCs w:val="28"/>
        </w:rPr>
        <w:t xml:space="preserve"> </w:t>
      </w:r>
      <w:r w:rsidRPr="0099245A">
        <w:rPr>
          <w:rFonts w:ascii="Times New Roman" w:hAnsi="Times New Roman" w:cs="Times New Roman"/>
          <w:sz w:val="28"/>
          <w:szCs w:val="28"/>
        </w:rPr>
        <w:t xml:space="preserve">22,33,058/- </w:t>
      </w:r>
      <w:r w:rsidR="0018029D">
        <w:rPr>
          <w:rFonts w:ascii="Times New Roman" w:hAnsi="Times New Roman" w:cs="Times New Roman"/>
          <w:sz w:val="28"/>
          <w:szCs w:val="28"/>
        </w:rPr>
        <w:t xml:space="preserve"> in view of </w:t>
      </w:r>
      <w:r w:rsidRPr="0099245A">
        <w:rPr>
          <w:rFonts w:ascii="Times New Roman" w:hAnsi="Times New Roman" w:cs="Times New Roman"/>
          <w:sz w:val="28"/>
          <w:szCs w:val="28"/>
        </w:rPr>
        <w:t xml:space="preserve"> ZDSC’s decision dated 22.09.2016 after adjusting the amount already deposited and interest charged. The Petitioner disagreed with the decision of ZDSC and instead of depositing </w:t>
      </w:r>
      <w:r w:rsidR="00BE4529">
        <w:rPr>
          <w:rFonts w:ascii="Times New Roman" w:hAnsi="Times New Roman" w:cs="Times New Roman"/>
          <w:sz w:val="28"/>
          <w:szCs w:val="28"/>
        </w:rPr>
        <w:t xml:space="preserve">the </w:t>
      </w:r>
      <w:r w:rsidRPr="0099245A">
        <w:rPr>
          <w:rFonts w:ascii="Times New Roman" w:hAnsi="Times New Roman" w:cs="Times New Roman"/>
          <w:sz w:val="28"/>
          <w:szCs w:val="28"/>
        </w:rPr>
        <w:t xml:space="preserve">amount as per </w:t>
      </w:r>
      <w:r w:rsidR="00D9616A">
        <w:rPr>
          <w:rFonts w:ascii="Times New Roman" w:hAnsi="Times New Roman" w:cs="Times New Roman"/>
          <w:sz w:val="28"/>
          <w:szCs w:val="28"/>
        </w:rPr>
        <w:t xml:space="preserve">the said </w:t>
      </w:r>
      <w:r w:rsidRPr="0099245A">
        <w:rPr>
          <w:rFonts w:ascii="Times New Roman" w:hAnsi="Times New Roman" w:cs="Times New Roman"/>
          <w:sz w:val="28"/>
          <w:szCs w:val="28"/>
        </w:rPr>
        <w:t>notice</w:t>
      </w:r>
      <w:r w:rsidR="00BE4529">
        <w:rPr>
          <w:rFonts w:ascii="Times New Roman" w:hAnsi="Times New Roman" w:cs="Times New Roman"/>
          <w:sz w:val="28"/>
          <w:szCs w:val="28"/>
        </w:rPr>
        <w:t>,</w:t>
      </w:r>
      <w:r w:rsidR="0018029D">
        <w:rPr>
          <w:rFonts w:ascii="Times New Roman" w:hAnsi="Times New Roman" w:cs="Times New Roman"/>
          <w:sz w:val="28"/>
          <w:szCs w:val="28"/>
        </w:rPr>
        <w:t xml:space="preserve"> represented </w:t>
      </w:r>
      <w:r w:rsidRPr="0099245A">
        <w:rPr>
          <w:rFonts w:ascii="Times New Roman" w:hAnsi="Times New Roman" w:cs="Times New Roman"/>
          <w:sz w:val="28"/>
          <w:szCs w:val="28"/>
        </w:rPr>
        <w:t xml:space="preserve">before </w:t>
      </w:r>
      <w:r w:rsidR="00ED0A17" w:rsidRPr="0099245A">
        <w:rPr>
          <w:rFonts w:ascii="Times New Roman" w:hAnsi="Times New Roman" w:cs="Times New Roman"/>
          <w:sz w:val="28"/>
          <w:szCs w:val="28"/>
        </w:rPr>
        <w:t xml:space="preserve">the Forum </w:t>
      </w:r>
      <w:r w:rsidRPr="0099245A">
        <w:rPr>
          <w:rFonts w:ascii="Times New Roman" w:hAnsi="Times New Roman" w:cs="Times New Roman"/>
          <w:sz w:val="28"/>
          <w:szCs w:val="28"/>
        </w:rPr>
        <w:t xml:space="preserve">against </w:t>
      </w:r>
      <w:r w:rsidRPr="0099245A">
        <w:rPr>
          <w:rFonts w:ascii="Times New Roman" w:hAnsi="Times New Roman" w:cs="Times New Roman"/>
          <w:sz w:val="28"/>
          <w:szCs w:val="28"/>
        </w:rPr>
        <w:lastRenderedPageBreak/>
        <w:t>order dated 22.09.2016</w:t>
      </w:r>
      <w:r w:rsidR="00246F37" w:rsidRPr="0099245A">
        <w:rPr>
          <w:rFonts w:ascii="Times New Roman" w:hAnsi="Times New Roman" w:cs="Times New Roman"/>
          <w:sz w:val="28"/>
          <w:szCs w:val="28"/>
        </w:rPr>
        <w:t xml:space="preserve"> </w:t>
      </w:r>
      <w:r w:rsidRPr="0099245A">
        <w:rPr>
          <w:rFonts w:ascii="Times New Roman" w:hAnsi="Times New Roman" w:cs="Times New Roman"/>
          <w:sz w:val="28"/>
          <w:szCs w:val="28"/>
        </w:rPr>
        <w:t>of</w:t>
      </w:r>
      <w:r w:rsidR="00ED0A17" w:rsidRPr="0099245A">
        <w:rPr>
          <w:rFonts w:ascii="Times New Roman" w:hAnsi="Times New Roman" w:cs="Times New Roman"/>
          <w:sz w:val="28"/>
          <w:szCs w:val="28"/>
        </w:rPr>
        <w:t xml:space="preserve"> </w:t>
      </w:r>
      <w:r w:rsidRPr="0099245A">
        <w:rPr>
          <w:rFonts w:ascii="Times New Roman" w:hAnsi="Times New Roman" w:cs="Times New Roman"/>
          <w:sz w:val="28"/>
          <w:szCs w:val="28"/>
        </w:rPr>
        <w:t>ZDSC.</w:t>
      </w:r>
      <w:r w:rsidR="00C70114">
        <w:rPr>
          <w:rFonts w:ascii="Times New Roman" w:hAnsi="Times New Roman" w:cs="Times New Roman"/>
          <w:sz w:val="28"/>
          <w:szCs w:val="28"/>
        </w:rPr>
        <w:t xml:space="preserve">  T</w:t>
      </w:r>
      <w:r w:rsidRPr="0099245A">
        <w:rPr>
          <w:rFonts w:ascii="Times New Roman" w:hAnsi="Times New Roman" w:cs="Times New Roman"/>
          <w:sz w:val="28"/>
          <w:szCs w:val="28"/>
        </w:rPr>
        <w:t xml:space="preserve">he </w:t>
      </w:r>
      <w:r w:rsidR="00ED0A17" w:rsidRPr="0099245A">
        <w:rPr>
          <w:rFonts w:ascii="Times New Roman" w:hAnsi="Times New Roman" w:cs="Times New Roman"/>
          <w:sz w:val="28"/>
          <w:szCs w:val="28"/>
        </w:rPr>
        <w:t>Forum</w:t>
      </w:r>
      <w:r w:rsidRPr="0099245A">
        <w:rPr>
          <w:rFonts w:ascii="Times New Roman" w:hAnsi="Times New Roman" w:cs="Times New Roman"/>
          <w:sz w:val="28"/>
          <w:szCs w:val="28"/>
        </w:rPr>
        <w:t xml:space="preserve"> decided the case on dated 12.07.2017 as under:</w:t>
      </w:r>
    </w:p>
    <w:p w:rsidR="00CF22B6" w:rsidRPr="0099245A" w:rsidRDefault="00CF22B6" w:rsidP="00313444">
      <w:pPr>
        <w:spacing w:after="0" w:line="480" w:lineRule="auto"/>
        <w:ind w:left="1440" w:firstLine="720"/>
        <w:jc w:val="both"/>
        <w:rPr>
          <w:rFonts w:ascii="Times New Roman" w:hAnsi="Times New Roman" w:cs="Times New Roman"/>
          <w:b/>
          <w:sz w:val="28"/>
          <w:szCs w:val="28"/>
        </w:rPr>
      </w:pPr>
      <w:r w:rsidRPr="0099245A">
        <w:rPr>
          <w:rFonts w:ascii="Times New Roman" w:hAnsi="Times New Roman" w:cs="Times New Roman"/>
          <w:i/>
          <w:sz w:val="28"/>
          <w:szCs w:val="28"/>
        </w:rPr>
        <w:t xml:space="preserve">“The amount charged to the </w:t>
      </w:r>
      <w:r w:rsidR="007C55D4">
        <w:rPr>
          <w:rFonts w:ascii="Times New Roman" w:hAnsi="Times New Roman" w:cs="Times New Roman"/>
          <w:i/>
          <w:sz w:val="28"/>
          <w:szCs w:val="28"/>
        </w:rPr>
        <w:t>P</w:t>
      </w:r>
      <w:r w:rsidRPr="0099245A">
        <w:rPr>
          <w:rFonts w:ascii="Times New Roman" w:hAnsi="Times New Roman" w:cs="Times New Roman"/>
          <w:i/>
          <w:sz w:val="28"/>
          <w:szCs w:val="28"/>
        </w:rPr>
        <w:t>etitioner due to less billing on account of application of wrong MF for the period 12/2013 to 06/2016 amounting to Rs.</w:t>
      </w:r>
      <w:r w:rsidR="00B23529">
        <w:rPr>
          <w:rFonts w:ascii="Times New Roman" w:hAnsi="Times New Roman" w:cs="Times New Roman"/>
          <w:i/>
          <w:sz w:val="28"/>
          <w:szCs w:val="28"/>
        </w:rPr>
        <w:t xml:space="preserve"> </w:t>
      </w:r>
      <w:r w:rsidRPr="0099245A">
        <w:rPr>
          <w:rFonts w:ascii="Times New Roman" w:hAnsi="Times New Roman" w:cs="Times New Roman"/>
          <w:i/>
          <w:sz w:val="28"/>
          <w:szCs w:val="28"/>
        </w:rPr>
        <w:t>24,32,525/- is quite in order and recoverable</w:t>
      </w:r>
      <w:r w:rsidRPr="0099245A">
        <w:rPr>
          <w:rFonts w:ascii="Times New Roman" w:hAnsi="Times New Roman" w:cs="Times New Roman"/>
          <w:sz w:val="28"/>
          <w:szCs w:val="28"/>
        </w:rPr>
        <w:t>.”</w:t>
      </w:r>
    </w:p>
    <w:p w:rsidR="00CF22B6" w:rsidRDefault="00CF22B6" w:rsidP="001E6CFF">
      <w:pPr>
        <w:spacing w:after="0" w:line="480" w:lineRule="auto"/>
        <w:jc w:val="both"/>
        <w:rPr>
          <w:rFonts w:ascii="Times New Roman" w:hAnsi="Times New Roman" w:cs="Times New Roman"/>
          <w:sz w:val="28"/>
          <w:szCs w:val="28"/>
        </w:rPr>
      </w:pPr>
      <w:r w:rsidRPr="0099245A">
        <w:rPr>
          <w:rFonts w:ascii="Times New Roman" w:hAnsi="Times New Roman" w:cs="Times New Roman"/>
          <w:sz w:val="28"/>
          <w:szCs w:val="28"/>
        </w:rPr>
        <w:tab/>
      </w:r>
      <w:r w:rsidR="007C55D4">
        <w:rPr>
          <w:rFonts w:ascii="Times New Roman" w:hAnsi="Times New Roman" w:cs="Times New Roman"/>
          <w:sz w:val="28"/>
          <w:szCs w:val="28"/>
        </w:rPr>
        <w:t>I</w:t>
      </w:r>
      <w:r w:rsidR="00E721F2">
        <w:rPr>
          <w:rFonts w:ascii="Times New Roman" w:hAnsi="Times New Roman" w:cs="Times New Roman"/>
          <w:sz w:val="28"/>
          <w:szCs w:val="28"/>
        </w:rPr>
        <w:t>n</w:t>
      </w:r>
      <w:r w:rsidRPr="0099245A">
        <w:rPr>
          <w:rFonts w:ascii="Times New Roman" w:hAnsi="Times New Roman" w:cs="Times New Roman"/>
          <w:sz w:val="28"/>
          <w:szCs w:val="28"/>
        </w:rPr>
        <w:t xml:space="preserve"> compliance to the order </w:t>
      </w:r>
      <w:r w:rsidR="003A5EE7">
        <w:rPr>
          <w:rFonts w:ascii="Times New Roman" w:hAnsi="Times New Roman" w:cs="Times New Roman"/>
          <w:sz w:val="28"/>
          <w:szCs w:val="28"/>
        </w:rPr>
        <w:t>ibid</w:t>
      </w:r>
      <w:r w:rsidRPr="0099245A">
        <w:rPr>
          <w:rFonts w:ascii="Times New Roman" w:hAnsi="Times New Roman" w:cs="Times New Roman"/>
          <w:sz w:val="28"/>
          <w:szCs w:val="28"/>
        </w:rPr>
        <w:t xml:space="preserve"> of </w:t>
      </w:r>
      <w:r w:rsidR="00D165C5" w:rsidRPr="0099245A">
        <w:rPr>
          <w:rFonts w:ascii="Times New Roman" w:hAnsi="Times New Roman" w:cs="Times New Roman"/>
          <w:sz w:val="28"/>
          <w:szCs w:val="28"/>
        </w:rPr>
        <w:t>the Forum</w:t>
      </w:r>
      <w:r w:rsidR="002D63CC">
        <w:rPr>
          <w:rFonts w:ascii="Times New Roman" w:hAnsi="Times New Roman" w:cs="Times New Roman"/>
          <w:sz w:val="28"/>
          <w:szCs w:val="28"/>
        </w:rPr>
        <w:t xml:space="preserve">, </w:t>
      </w:r>
      <w:r w:rsidR="003A5EE7">
        <w:rPr>
          <w:rFonts w:ascii="Times New Roman" w:hAnsi="Times New Roman" w:cs="Times New Roman"/>
          <w:sz w:val="28"/>
          <w:szCs w:val="28"/>
        </w:rPr>
        <w:t xml:space="preserve">the Respondent issued </w:t>
      </w:r>
      <w:r w:rsidR="002D63CC">
        <w:rPr>
          <w:rFonts w:ascii="Times New Roman" w:hAnsi="Times New Roman" w:cs="Times New Roman"/>
          <w:sz w:val="28"/>
          <w:szCs w:val="28"/>
        </w:rPr>
        <w:t xml:space="preserve">a </w:t>
      </w:r>
      <w:r w:rsidRPr="0099245A">
        <w:rPr>
          <w:rFonts w:ascii="Times New Roman" w:hAnsi="Times New Roman" w:cs="Times New Roman"/>
          <w:sz w:val="28"/>
          <w:szCs w:val="28"/>
        </w:rPr>
        <w:t xml:space="preserve">notice </w:t>
      </w:r>
      <w:r w:rsidR="00E721F2">
        <w:rPr>
          <w:rFonts w:ascii="Times New Roman" w:hAnsi="Times New Roman" w:cs="Times New Roman"/>
          <w:sz w:val="28"/>
          <w:szCs w:val="28"/>
        </w:rPr>
        <w:t>n</w:t>
      </w:r>
      <w:r w:rsidRPr="0099245A">
        <w:rPr>
          <w:rFonts w:ascii="Times New Roman" w:hAnsi="Times New Roman" w:cs="Times New Roman"/>
          <w:sz w:val="28"/>
          <w:szCs w:val="28"/>
        </w:rPr>
        <w:t>o.</w:t>
      </w:r>
      <w:r w:rsidR="008C71CB">
        <w:rPr>
          <w:rFonts w:ascii="Times New Roman" w:hAnsi="Times New Roman" w:cs="Times New Roman"/>
          <w:sz w:val="28"/>
          <w:szCs w:val="28"/>
        </w:rPr>
        <w:t xml:space="preserve"> </w:t>
      </w:r>
      <w:r w:rsidRPr="0099245A">
        <w:rPr>
          <w:rFonts w:ascii="Times New Roman" w:hAnsi="Times New Roman" w:cs="Times New Roman"/>
          <w:sz w:val="28"/>
          <w:szCs w:val="28"/>
        </w:rPr>
        <w:t>1543 dated 01</w:t>
      </w:r>
      <w:r w:rsidR="00246F37" w:rsidRPr="0099245A">
        <w:rPr>
          <w:rFonts w:ascii="Times New Roman" w:hAnsi="Times New Roman" w:cs="Times New Roman"/>
          <w:sz w:val="28"/>
          <w:szCs w:val="28"/>
        </w:rPr>
        <w:t>.</w:t>
      </w:r>
      <w:r w:rsidRPr="0099245A">
        <w:rPr>
          <w:rFonts w:ascii="Times New Roman" w:hAnsi="Times New Roman" w:cs="Times New Roman"/>
          <w:sz w:val="28"/>
          <w:szCs w:val="28"/>
        </w:rPr>
        <w:t>08</w:t>
      </w:r>
      <w:r w:rsidR="00246F37" w:rsidRPr="0099245A">
        <w:rPr>
          <w:rFonts w:ascii="Times New Roman" w:hAnsi="Times New Roman" w:cs="Times New Roman"/>
          <w:sz w:val="28"/>
          <w:szCs w:val="28"/>
        </w:rPr>
        <w:t>.</w:t>
      </w:r>
      <w:r w:rsidRPr="0099245A">
        <w:rPr>
          <w:rFonts w:ascii="Times New Roman" w:hAnsi="Times New Roman" w:cs="Times New Roman"/>
          <w:sz w:val="28"/>
          <w:szCs w:val="28"/>
        </w:rPr>
        <w:t>2017</w:t>
      </w:r>
      <w:r w:rsidR="00E721F2">
        <w:rPr>
          <w:rFonts w:ascii="Times New Roman" w:hAnsi="Times New Roman" w:cs="Times New Roman"/>
          <w:sz w:val="28"/>
          <w:szCs w:val="28"/>
        </w:rPr>
        <w:t xml:space="preserve"> </w:t>
      </w:r>
      <w:r w:rsidRPr="0099245A">
        <w:rPr>
          <w:rFonts w:ascii="Times New Roman" w:hAnsi="Times New Roman" w:cs="Times New Roman"/>
          <w:sz w:val="28"/>
          <w:szCs w:val="28"/>
        </w:rPr>
        <w:t>with due date 11</w:t>
      </w:r>
      <w:r w:rsidR="00246F37" w:rsidRPr="0099245A">
        <w:rPr>
          <w:rFonts w:ascii="Times New Roman" w:hAnsi="Times New Roman" w:cs="Times New Roman"/>
          <w:sz w:val="28"/>
          <w:szCs w:val="28"/>
        </w:rPr>
        <w:t>.</w:t>
      </w:r>
      <w:r w:rsidRPr="0099245A">
        <w:rPr>
          <w:rFonts w:ascii="Times New Roman" w:hAnsi="Times New Roman" w:cs="Times New Roman"/>
          <w:sz w:val="28"/>
          <w:szCs w:val="28"/>
        </w:rPr>
        <w:t>08</w:t>
      </w:r>
      <w:r w:rsidR="00246F37" w:rsidRPr="0099245A">
        <w:rPr>
          <w:rFonts w:ascii="Times New Roman" w:hAnsi="Times New Roman" w:cs="Times New Roman"/>
          <w:sz w:val="28"/>
          <w:szCs w:val="28"/>
        </w:rPr>
        <w:t>.</w:t>
      </w:r>
      <w:r w:rsidRPr="0099245A">
        <w:rPr>
          <w:rFonts w:ascii="Times New Roman" w:hAnsi="Times New Roman" w:cs="Times New Roman"/>
          <w:sz w:val="28"/>
          <w:szCs w:val="28"/>
        </w:rPr>
        <w:t>2017 for depositing Rs.</w:t>
      </w:r>
      <w:r w:rsidR="008C71CB">
        <w:rPr>
          <w:rFonts w:ascii="Times New Roman" w:hAnsi="Times New Roman" w:cs="Times New Roman"/>
          <w:sz w:val="28"/>
          <w:szCs w:val="28"/>
        </w:rPr>
        <w:t xml:space="preserve"> </w:t>
      </w:r>
      <w:r w:rsidRPr="0099245A">
        <w:rPr>
          <w:rFonts w:ascii="Times New Roman" w:hAnsi="Times New Roman" w:cs="Times New Roman"/>
          <w:sz w:val="28"/>
          <w:szCs w:val="28"/>
        </w:rPr>
        <w:t xml:space="preserve">20,37,644/- after adjusting the amount already deposited and interest charged. </w:t>
      </w:r>
      <w:r w:rsidR="00AB7926">
        <w:rPr>
          <w:rFonts w:ascii="Times New Roman" w:hAnsi="Times New Roman" w:cs="Times New Roman"/>
          <w:sz w:val="28"/>
          <w:szCs w:val="28"/>
        </w:rPr>
        <w:t xml:space="preserve"> </w:t>
      </w:r>
      <w:r w:rsidRPr="0099245A">
        <w:rPr>
          <w:rFonts w:ascii="Times New Roman" w:hAnsi="Times New Roman" w:cs="Times New Roman"/>
          <w:sz w:val="28"/>
          <w:szCs w:val="28"/>
        </w:rPr>
        <w:t xml:space="preserve">But the </w:t>
      </w:r>
      <w:r w:rsidR="00AB7926">
        <w:rPr>
          <w:rFonts w:ascii="Times New Roman" w:hAnsi="Times New Roman" w:cs="Times New Roman"/>
          <w:sz w:val="28"/>
          <w:szCs w:val="28"/>
        </w:rPr>
        <w:t>P</w:t>
      </w:r>
      <w:r w:rsidRPr="0099245A">
        <w:rPr>
          <w:rFonts w:ascii="Times New Roman" w:hAnsi="Times New Roman" w:cs="Times New Roman"/>
          <w:sz w:val="28"/>
          <w:szCs w:val="28"/>
        </w:rPr>
        <w:t xml:space="preserve">etitioner was not satisfied with the order of </w:t>
      </w:r>
      <w:r w:rsidR="004A5230" w:rsidRPr="0099245A">
        <w:rPr>
          <w:rFonts w:ascii="Times New Roman" w:hAnsi="Times New Roman" w:cs="Times New Roman"/>
          <w:sz w:val="28"/>
          <w:szCs w:val="28"/>
        </w:rPr>
        <w:t>the Forum</w:t>
      </w:r>
      <w:r w:rsidRPr="0099245A">
        <w:rPr>
          <w:rFonts w:ascii="Times New Roman" w:hAnsi="Times New Roman" w:cs="Times New Roman"/>
          <w:sz w:val="28"/>
          <w:szCs w:val="28"/>
        </w:rPr>
        <w:t xml:space="preserve"> and filed </w:t>
      </w:r>
      <w:r w:rsidR="00A93D07">
        <w:rPr>
          <w:rFonts w:ascii="Times New Roman" w:hAnsi="Times New Roman" w:cs="Times New Roman"/>
          <w:sz w:val="28"/>
          <w:szCs w:val="28"/>
        </w:rPr>
        <w:t xml:space="preserve">an </w:t>
      </w:r>
      <w:r w:rsidR="00087E18">
        <w:rPr>
          <w:rFonts w:ascii="Times New Roman" w:hAnsi="Times New Roman" w:cs="Times New Roman"/>
          <w:sz w:val="28"/>
          <w:szCs w:val="28"/>
        </w:rPr>
        <w:t>A</w:t>
      </w:r>
      <w:r w:rsidRPr="0099245A">
        <w:rPr>
          <w:rFonts w:ascii="Times New Roman" w:hAnsi="Times New Roman" w:cs="Times New Roman"/>
          <w:sz w:val="28"/>
          <w:szCs w:val="28"/>
        </w:rPr>
        <w:t>ppeal before</w:t>
      </w:r>
      <w:r w:rsidR="00E721F2">
        <w:rPr>
          <w:rFonts w:ascii="Times New Roman" w:hAnsi="Times New Roman" w:cs="Times New Roman"/>
          <w:sz w:val="28"/>
          <w:szCs w:val="28"/>
        </w:rPr>
        <w:t xml:space="preserve"> this Court</w:t>
      </w:r>
      <w:r w:rsidRPr="0099245A">
        <w:rPr>
          <w:rFonts w:ascii="Times New Roman" w:hAnsi="Times New Roman" w:cs="Times New Roman"/>
          <w:sz w:val="28"/>
          <w:szCs w:val="28"/>
        </w:rPr>
        <w:t>.</w:t>
      </w:r>
      <w:r w:rsidR="003A5EE7">
        <w:rPr>
          <w:rFonts w:ascii="Times New Roman" w:hAnsi="Times New Roman" w:cs="Times New Roman"/>
          <w:sz w:val="28"/>
          <w:szCs w:val="28"/>
        </w:rPr>
        <w:t xml:space="preserve">  </w:t>
      </w:r>
      <w:r w:rsidR="002F0FB6">
        <w:rPr>
          <w:rFonts w:ascii="Times New Roman" w:hAnsi="Times New Roman" w:cs="Times New Roman"/>
          <w:sz w:val="28"/>
          <w:szCs w:val="28"/>
        </w:rPr>
        <w:t>The Respondent also stated that t</w:t>
      </w:r>
      <w:r w:rsidR="003A5EE7">
        <w:rPr>
          <w:rFonts w:ascii="Times New Roman" w:hAnsi="Times New Roman" w:cs="Times New Roman"/>
          <w:sz w:val="28"/>
          <w:szCs w:val="28"/>
        </w:rPr>
        <w:t>he Petition</w:t>
      </w:r>
      <w:r w:rsidR="002F0FB6">
        <w:rPr>
          <w:rFonts w:ascii="Times New Roman" w:hAnsi="Times New Roman" w:cs="Times New Roman"/>
          <w:sz w:val="28"/>
          <w:szCs w:val="28"/>
        </w:rPr>
        <w:t>er</w:t>
      </w:r>
      <w:r w:rsidR="00A93D07">
        <w:rPr>
          <w:rFonts w:ascii="Times New Roman" w:hAnsi="Times New Roman" w:cs="Times New Roman"/>
          <w:sz w:val="28"/>
          <w:szCs w:val="28"/>
        </w:rPr>
        <w:t>,</w:t>
      </w:r>
      <w:r w:rsidR="003A5EE7">
        <w:rPr>
          <w:rFonts w:ascii="Times New Roman" w:hAnsi="Times New Roman" w:cs="Times New Roman"/>
          <w:sz w:val="28"/>
          <w:szCs w:val="28"/>
        </w:rPr>
        <w:t xml:space="preserve"> in the present Petition</w:t>
      </w:r>
      <w:r w:rsidR="00A93D07">
        <w:rPr>
          <w:rFonts w:ascii="Times New Roman" w:hAnsi="Times New Roman" w:cs="Times New Roman"/>
          <w:sz w:val="28"/>
          <w:szCs w:val="28"/>
        </w:rPr>
        <w:t>,</w:t>
      </w:r>
      <w:r w:rsidR="003A5EE7">
        <w:rPr>
          <w:rFonts w:ascii="Times New Roman" w:hAnsi="Times New Roman" w:cs="Times New Roman"/>
          <w:sz w:val="28"/>
          <w:szCs w:val="28"/>
        </w:rPr>
        <w:t xml:space="preserve"> placed reliance on the judgments of Hon’ble High Court of Punjab &amp; Haryana in the cases of Tagore Public School V</w:t>
      </w:r>
      <w:r w:rsidR="00015EBF">
        <w:rPr>
          <w:rFonts w:ascii="Times New Roman" w:hAnsi="Times New Roman" w:cs="Times New Roman"/>
          <w:sz w:val="28"/>
          <w:szCs w:val="28"/>
        </w:rPr>
        <w:t>/S</w:t>
      </w:r>
      <w:r w:rsidR="003A5EE7">
        <w:rPr>
          <w:rFonts w:ascii="Times New Roman" w:hAnsi="Times New Roman" w:cs="Times New Roman"/>
          <w:sz w:val="28"/>
          <w:szCs w:val="28"/>
        </w:rPr>
        <w:t xml:space="preserve"> PSEB (CWP 14559 of 2007) and Park Hyundai, Sangrur V</w:t>
      </w:r>
      <w:r w:rsidR="0001199F">
        <w:rPr>
          <w:rFonts w:ascii="Times New Roman" w:hAnsi="Times New Roman" w:cs="Times New Roman"/>
          <w:sz w:val="28"/>
          <w:szCs w:val="28"/>
        </w:rPr>
        <w:t>/S</w:t>
      </w:r>
      <w:r w:rsidR="003A5EE7">
        <w:rPr>
          <w:rFonts w:ascii="Times New Roman" w:hAnsi="Times New Roman" w:cs="Times New Roman"/>
          <w:sz w:val="28"/>
          <w:szCs w:val="28"/>
        </w:rPr>
        <w:t xml:space="preserve"> PSPCL (CWP </w:t>
      </w:r>
      <w:r w:rsidR="002B7E49">
        <w:rPr>
          <w:rFonts w:ascii="Times New Roman" w:hAnsi="Times New Roman" w:cs="Times New Roman"/>
          <w:sz w:val="28"/>
          <w:szCs w:val="28"/>
        </w:rPr>
        <w:t>No.</w:t>
      </w:r>
      <w:r w:rsidR="003A5EE7">
        <w:rPr>
          <w:rFonts w:ascii="Times New Roman" w:hAnsi="Times New Roman" w:cs="Times New Roman"/>
          <w:sz w:val="28"/>
          <w:szCs w:val="28"/>
        </w:rPr>
        <w:t xml:space="preserve"> 17699 of 2014)</w:t>
      </w:r>
      <w:r w:rsidR="0054337D">
        <w:rPr>
          <w:rFonts w:ascii="Times New Roman" w:hAnsi="Times New Roman" w:cs="Times New Roman"/>
          <w:sz w:val="28"/>
          <w:szCs w:val="28"/>
        </w:rPr>
        <w:t xml:space="preserve"> and also of this Court in Appeal no. 54/201</w:t>
      </w:r>
      <w:r w:rsidR="00FF2E97">
        <w:rPr>
          <w:rFonts w:ascii="Times New Roman" w:hAnsi="Times New Roman" w:cs="Times New Roman"/>
          <w:sz w:val="28"/>
          <w:szCs w:val="28"/>
        </w:rPr>
        <w:t>5</w:t>
      </w:r>
      <w:r w:rsidR="0054337D">
        <w:rPr>
          <w:rFonts w:ascii="Times New Roman" w:hAnsi="Times New Roman" w:cs="Times New Roman"/>
          <w:sz w:val="28"/>
          <w:szCs w:val="28"/>
        </w:rPr>
        <w:t xml:space="preserve"> </w:t>
      </w:r>
      <w:r w:rsidR="00D61706">
        <w:rPr>
          <w:rFonts w:ascii="Times New Roman" w:hAnsi="Times New Roman" w:cs="Times New Roman"/>
          <w:sz w:val="28"/>
          <w:szCs w:val="28"/>
        </w:rPr>
        <w:t>titled</w:t>
      </w:r>
      <w:r w:rsidR="0054337D">
        <w:rPr>
          <w:rFonts w:ascii="Times New Roman" w:hAnsi="Times New Roman" w:cs="Times New Roman"/>
          <w:sz w:val="28"/>
          <w:szCs w:val="28"/>
        </w:rPr>
        <w:t xml:space="preserve"> Vinay Gupta V</w:t>
      </w:r>
      <w:r w:rsidR="00E2026F">
        <w:rPr>
          <w:rFonts w:ascii="Times New Roman" w:hAnsi="Times New Roman" w:cs="Times New Roman"/>
          <w:sz w:val="28"/>
          <w:szCs w:val="28"/>
        </w:rPr>
        <w:t>/S</w:t>
      </w:r>
      <w:r w:rsidR="0054337D">
        <w:rPr>
          <w:rFonts w:ascii="Times New Roman" w:hAnsi="Times New Roman" w:cs="Times New Roman"/>
          <w:sz w:val="28"/>
          <w:szCs w:val="28"/>
        </w:rPr>
        <w:t xml:space="preserve"> PSPCL and </w:t>
      </w:r>
      <w:r w:rsidR="0054337D" w:rsidRPr="00BE4529">
        <w:rPr>
          <w:rFonts w:ascii="Times New Roman" w:hAnsi="Times New Roman" w:cs="Times New Roman"/>
          <w:sz w:val="28"/>
          <w:szCs w:val="28"/>
        </w:rPr>
        <w:t>prayed to allow its Appeal as per decision</w:t>
      </w:r>
      <w:r w:rsidR="00727198">
        <w:rPr>
          <w:rFonts w:ascii="Times New Roman" w:hAnsi="Times New Roman" w:cs="Times New Roman"/>
          <w:sz w:val="28"/>
          <w:szCs w:val="28"/>
        </w:rPr>
        <w:t xml:space="preserve">s </w:t>
      </w:r>
      <w:r w:rsidR="0054337D" w:rsidRPr="00BE4529">
        <w:rPr>
          <w:rFonts w:ascii="Times New Roman" w:hAnsi="Times New Roman" w:cs="Times New Roman"/>
          <w:sz w:val="28"/>
          <w:szCs w:val="28"/>
        </w:rPr>
        <w:t>in all the said similar cases.</w:t>
      </w:r>
    </w:p>
    <w:p w:rsidR="007B6560" w:rsidRPr="00BE4529" w:rsidRDefault="007B6560" w:rsidP="001E6CFF">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Respondent </w:t>
      </w:r>
      <w:r w:rsidR="00864612">
        <w:rPr>
          <w:rFonts w:ascii="Times New Roman" w:hAnsi="Times New Roman" w:cs="Times New Roman"/>
          <w:sz w:val="28"/>
          <w:szCs w:val="28"/>
        </w:rPr>
        <w:t xml:space="preserve">contested the contention of the Petitioner about the applicability of the decision ibid in the case of the Petitioner by referring to applicable </w:t>
      </w:r>
      <w:r w:rsidR="007B6B25">
        <w:rPr>
          <w:rFonts w:ascii="Times New Roman" w:hAnsi="Times New Roman" w:cs="Times New Roman"/>
          <w:sz w:val="28"/>
          <w:szCs w:val="28"/>
        </w:rPr>
        <w:t>r</w:t>
      </w:r>
      <w:r w:rsidR="00864612">
        <w:rPr>
          <w:rFonts w:ascii="Times New Roman" w:hAnsi="Times New Roman" w:cs="Times New Roman"/>
          <w:sz w:val="28"/>
          <w:szCs w:val="28"/>
        </w:rPr>
        <w:t xml:space="preserve">egulation </w:t>
      </w:r>
      <w:r w:rsidR="007B6B25">
        <w:rPr>
          <w:rFonts w:ascii="Times New Roman" w:hAnsi="Times New Roman" w:cs="Times New Roman"/>
          <w:sz w:val="28"/>
          <w:szCs w:val="28"/>
        </w:rPr>
        <w:t xml:space="preserve">viz. Note below Regulation </w:t>
      </w:r>
      <w:r w:rsidR="00864612">
        <w:rPr>
          <w:rFonts w:ascii="Times New Roman" w:hAnsi="Times New Roman" w:cs="Times New Roman"/>
          <w:sz w:val="28"/>
          <w:szCs w:val="28"/>
        </w:rPr>
        <w:t>21.5.1 of Supply Code-2014</w:t>
      </w:r>
      <w:r w:rsidR="007B6B25">
        <w:rPr>
          <w:rFonts w:ascii="Times New Roman" w:hAnsi="Times New Roman" w:cs="Times New Roman"/>
          <w:sz w:val="28"/>
          <w:szCs w:val="28"/>
        </w:rPr>
        <w:t xml:space="preserve"> and prayed to dismiss the appeal.</w:t>
      </w:r>
    </w:p>
    <w:p w:rsidR="001A2BC3" w:rsidRPr="00EE53A4" w:rsidRDefault="000F68E9" w:rsidP="00EF2446">
      <w:pPr>
        <w:pStyle w:val="ListParagraph"/>
        <w:rPr>
          <w:b/>
          <w:u w:val="none"/>
        </w:rPr>
      </w:pPr>
      <w:r w:rsidRPr="00EE53A4">
        <w:rPr>
          <w:b/>
          <w:u w:val="none"/>
        </w:rPr>
        <w:t>D</w:t>
      </w:r>
      <w:r w:rsidR="001A2BC3" w:rsidRPr="00EE53A4">
        <w:rPr>
          <w:b/>
          <w:u w:val="none"/>
        </w:rPr>
        <w:t>ECISION</w:t>
      </w:r>
    </w:p>
    <w:p w:rsidR="00AC31B4" w:rsidRDefault="00AF4ED2" w:rsidP="00611E70">
      <w:pPr>
        <w:pStyle w:val="ListParagraph"/>
        <w:rPr>
          <w:u w:val="none"/>
        </w:rPr>
      </w:pPr>
      <w:r>
        <w:rPr>
          <w:u w:val="none"/>
        </w:rPr>
        <w:lastRenderedPageBreak/>
        <w:t>6.</w:t>
      </w:r>
      <w:r>
        <w:rPr>
          <w:u w:val="none"/>
        </w:rPr>
        <w:tab/>
      </w:r>
      <w:r w:rsidR="00057A67" w:rsidRPr="00BA2DA5">
        <w:rPr>
          <w:u w:val="none"/>
        </w:rPr>
        <w:t>The relevant facts</w:t>
      </w:r>
      <w:r w:rsidR="00057A67" w:rsidRPr="00FD4D90">
        <w:rPr>
          <w:u w:val="none"/>
        </w:rPr>
        <w:t xml:space="preserve"> of the case are th</w:t>
      </w:r>
      <w:r w:rsidR="005F2D5D" w:rsidRPr="00FD4D90">
        <w:rPr>
          <w:u w:val="none"/>
        </w:rPr>
        <w:t>a</w:t>
      </w:r>
      <w:r w:rsidR="00057A67" w:rsidRPr="00FD4D90">
        <w:rPr>
          <w:u w:val="none"/>
        </w:rPr>
        <w:t>t the Petitioner was having a MS category connection</w:t>
      </w:r>
      <w:r w:rsidR="005F2D5D" w:rsidRPr="00FD4D90">
        <w:rPr>
          <w:u w:val="none"/>
        </w:rPr>
        <w:t xml:space="preserve"> </w:t>
      </w:r>
      <w:r w:rsidR="00057A67" w:rsidRPr="00FD4D90">
        <w:rPr>
          <w:u w:val="none"/>
        </w:rPr>
        <w:t>bearing Account No.</w:t>
      </w:r>
      <w:r w:rsidR="004F6C08">
        <w:rPr>
          <w:u w:val="none"/>
        </w:rPr>
        <w:t xml:space="preserve"> </w:t>
      </w:r>
      <w:r w:rsidR="002C1F51">
        <w:rPr>
          <w:u w:val="none"/>
        </w:rPr>
        <w:t>3002955538</w:t>
      </w:r>
      <w:r w:rsidR="00CB4685">
        <w:rPr>
          <w:u w:val="none"/>
        </w:rPr>
        <w:t xml:space="preserve"> </w:t>
      </w:r>
      <w:r w:rsidR="00057A67" w:rsidRPr="00FD4D90">
        <w:rPr>
          <w:u w:val="none"/>
        </w:rPr>
        <w:t>with  sanction</w:t>
      </w:r>
      <w:r w:rsidR="00CB4685">
        <w:rPr>
          <w:u w:val="none"/>
        </w:rPr>
        <w:t>ed</w:t>
      </w:r>
      <w:r w:rsidR="00057A67" w:rsidRPr="00FD4D90">
        <w:rPr>
          <w:u w:val="none"/>
        </w:rPr>
        <w:t xml:space="preserve"> load of 79.930kW </w:t>
      </w:r>
      <w:r w:rsidR="00727198">
        <w:rPr>
          <w:u w:val="none"/>
        </w:rPr>
        <w:t>and</w:t>
      </w:r>
      <w:r w:rsidR="00057A67" w:rsidRPr="00FD4D90">
        <w:rPr>
          <w:u w:val="none"/>
        </w:rPr>
        <w:t xml:space="preserve"> Contract Demand as 88.810kVA operating under DS Focal Point Divis</w:t>
      </w:r>
      <w:r w:rsidR="005F2D5D" w:rsidRPr="00FD4D90">
        <w:rPr>
          <w:u w:val="none"/>
        </w:rPr>
        <w:t>i</w:t>
      </w:r>
      <w:r w:rsidR="00057A67" w:rsidRPr="00FD4D90">
        <w:rPr>
          <w:u w:val="none"/>
        </w:rPr>
        <w:t>on</w:t>
      </w:r>
      <w:r w:rsidR="00070699">
        <w:rPr>
          <w:u w:val="none"/>
        </w:rPr>
        <w:t xml:space="preserve"> (Special)</w:t>
      </w:r>
      <w:r w:rsidR="00057A67" w:rsidRPr="00FD4D90">
        <w:rPr>
          <w:u w:val="none"/>
        </w:rPr>
        <w:t>, PS</w:t>
      </w:r>
      <w:r w:rsidR="005F2D5D" w:rsidRPr="00FD4D90">
        <w:rPr>
          <w:u w:val="none"/>
        </w:rPr>
        <w:t>PCL</w:t>
      </w:r>
      <w:r w:rsidR="00057A67" w:rsidRPr="00FD4D90">
        <w:rPr>
          <w:u w:val="none"/>
        </w:rPr>
        <w:t xml:space="preserve">, </w:t>
      </w:r>
      <w:r w:rsidR="005F2D5D" w:rsidRPr="00FD4D90">
        <w:rPr>
          <w:u w:val="none"/>
        </w:rPr>
        <w:t>Ludhiana.</w:t>
      </w:r>
      <w:r w:rsidR="00057A67" w:rsidRPr="00FD4D90">
        <w:rPr>
          <w:u w:val="none"/>
        </w:rPr>
        <w:t xml:space="preserve">  The connection was checked by the </w:t>
      </w:r>
      <w:r w:rsidR="00070699">
        <w:rPr>
          <w:u w:val="none"/>
        </w:rPr>
        <w:t>AEE/Technical, Unit-I</w:t>
      </w:r>
      <w:r w:rsidR="00057A67" w:rsidRPr="00FD4D90">
        <w:rPr>
          <w:u w:val="none"/>
        </w:rPr>
        <w:t xml:space="preserve"> for updating Multiplication Factor Register and it was noticed that </w:t>
      </w:r>
      <w:r w:rsidR="006F594A" w:rsidRPr="00FD4D90">
        <w:rPr>
          <w:u w:val="none"/>
        </w:rPr>
        <w:t>11</w:t>
      </w:r>
      <w:r w:rsidR="008D022B">
        <w:rPr>
          <w:u w:val="none"/>
        </w:rPr>
        <w:t>k</w:t>
      </w:r>
      <w:r w:rsidR="006F594A" w:rsidRPr="00FD4D90">
        <w:rPr>
          <w:u w:val="none"/>
        </w:rPr>
        <w:t>V</w:t>
      </w:r>
      <w:r w:rsidR="008D022B">
        <w:rPr>
          <w:u w:val="none"/>
        </w:rPr>
        <w:t>/1</w:t>
      </w:r>
      <w:r w:rsidR="00CC774C">
        <w:rPr>
          <w:u w:val="none"/>
        </w:rPr>
        <w:t>1</w:t>
      </w:r>
      <w:r w:rsidR="008D022B">
        <w:rPr>
          <w:u w:val="none"/>
        </w:rPr>
        <w:t>0V</w:t>
      </w:r>
      <w:r w:rsidR="006F594A" w:rsidRPr="00FD4D90">
        <w:rPr>
          <w:u w:val="none"/>
        </w:rPr>
        <w:t xml:space="preserve"> CT/PT unit of 10/5 Amp capacity and </w:t>
      </w:r>
      <w:r w:rsidR="00301DB0">
        <w:rPr>
          <w:u w:val="none"/>
        </w:rPr>
        <w:t>HT</w:t>
      </w:r>
      <w:r w:rsidR="006F594A" w:rsidRPr="00FD4D90">
        <w:rPr>
          <w:u w:val="none"/>
        </w:rPr>
        <w:t xml:space="preserve"> </w:t>
      </w:r>
      <w:r w:rsidR="00D000DF" w:rsidRPr="00FD4D90">
        <w:rPr>
          <w:u w:val="none"/>
        </w:rPr>
        <w:t>Energy M</w:t>
      </w:r>
      <w:r w:rsidR="006F594A" w:rsidRPr="00FD4D90">
        <w:rPr>
          <w:u w:val="none"/>
        </w:rPr>
        <w:t xml:space="preserve">eter of 10/5 Amp capacity was installed at site. As per capacity of CT/PT unit and Energy Meter, billing of Petitioner’s connection was </w:t>
      </w:r>
      <w:r w:rsidR="00F744FF">
        <w:rPr>
          <w:u w:val="none"/>
        </w:rPr>
        <w:t xml:space="preserve">required </w:t>
      </w:r>
      <w:r w:rsidR="006F594A" w:rsidRPr="00FD4D90">
        <w:rPr>
          <w:u w:val="none"/>
        </w:rPr>
        <w:t xml:space="preserve">to be done by </w:t>
      </w:r>
      <w:r w:rsidR="00A76B9A">
        <w:rPr>
          <w:u w:val="none"/>
        </w:rPr>
        <w:t xml:space="preserve">applying </w:t>
      </w:r>
      <w:r w:rsidR="006F594A" w:rsidRPr="00FD4D90">
        <w:rPr>
          <w:u w:val="none"/>
        </w:rPr>
        <w:t>MF 1, but actually</w:t>
      </w:r>
      <w:r w:rsidR="008D022B">
        <w:rPr>
          <w:u w:val="none"/>
        </w:rPr>
        <w:t>,</w:t>
      </w:r>
      <w:r w:rsidR="006F594A" w:rsidRPr="00FD4D90">
        <w:rPr>
          <w:u w:val="none"/>
        </w:rPr>
        <w:t xml:space="preserve"> billing was being done with MF 0.5.   The connection was also checked by Addl. S.E, Enforcement, vide ECR no. 22/455 dated 20.07.2016 and as per checking report, capacity of CT/PT unit was also 10/5Amp.  </w:t>
      </w:r>
      <w:r w:rsidR="001652C7" w:rsidRPr="00FD4D90">
        <w:rPr>
          <w:u w:val="none"/>
        </w:rPr>
        <w:t xml:space="preserve">During checking of the records, it was </w:t>
      </w:r>
      <w:r w:rsidR="006F594A" w:rsidRPr="00FD4D90">
        <w:rPr>
          <w:u w:val="none"/>
        </w:rPr>
        <w:t>found that CT/PT unit of capacity 5/5 Amp of the Petitioner</w:t>
      </w:r>
      <w:r w:rsidR="00A76B9A">
        <w:rPr>
          <w:u w:val="none"/>
        </w:rPr>
        <w:t xml:space="preserve"> was</w:t>
      </w:r>
      <w:r w:rsidR="006F594A" w:rsidRPr="00FD4D90">
        <w:rPr>
          <w:u w:val="none"/>
        </w:rPr>
        <w:t xml:space="preserve"> burnt during 12/2013 and for replacement of the CT/PT unit, the Petitioner deposited </w:t>
      </w:r>
      <w:r w:rsidR="00D000DF" w:rsidRPr="00FD4D90">
        <w:rPr>
          <w:u w:val="none"/>
        </w:rPr>
        <w:t xml:space="preserve">had </w:t>
      </w:r>
      <w:r w:rsidR="006F594A" w:rsidRPr="00FD4D90">
        <w:rPr>
          <w:u w:val="none"/>
        </w:rPr>
        <w:t xml:space="preserve">Rs. 34,080/- vide BA 16 no. 85/8128 dated 11.12.2013. </w:t>
      </w:r>
      <w:r w:rsidR="001A5EC1">
        <w:rPr>
          <w:u w:val="none"/>
        </w:rPr>
        <w:t xml:space="preserve"> </w:t>
      </w:r>
      <w:r w:rsidR="006F594A" w:rsidRPr="00FD4D90">
        <w:rPr>
          <w:u w:val="none"/>
        </w:rPr>
        <w:t>As per entry in ME-II Register at Sr. no. 444 page 47 and Sr. no. 6/38 dated 11.12.2013, CT/PT unit of capacity 10/5 Amp make Saraf</w:t>
      </w:r>
      <w:r w:rsidR="00914467">
        <w:rPr>
          <w:u w:val="none"/>
        </w:rPr>
        <w:t>,</w:t>
      </w:r>
      <w:r w:rsidR="006F594A" w:rsidRPr="00FD4D90">
        <w:rPr>
          <w:u w:val="none"/>
        </w:rPr>
        <w:t xml:space="preserve"> Sr. no. SE/ME/17/811 was drawn from ME Lab and same was installed</w:t>
      </w:r>
      <w:r w:rsidR="00286984">
        <w:rPr>
          <w:u w:val="none"/>
        </w:rPr>
        <w:t xml:space="preserve"> at</w:t>
      </w:r>
      <w:r w:rsidR="006F594A" w:rsidRPr="00FD4D90">
        <w:rPr>
          <w:u w:val="none"/>
        </w:rPr>
        <w:t xml:space="preserve"> Petitioner’s premises vide Job Order no. 38/50354 dated 11.12.2013.  CT/PT unit was sealed vide MSR No. 219/40 dated 12.12.2013 by the AAE and at that time, the capacity of Energy Meter of the Petitioner was 10/5Amp, so, MF was </w:t>
      </w:r>
      <w:r w:rsidR="00286984">
        <w:rPr>
          <w:u w:val="none"/>
        </w:rPr>
        <w:t>0.5</w:t>
      </w:r>
      <w:r w:rsidR="006F594A" w:rsidRPr="00FD4D90">
        <w:rPr>
          <w:u w:val="none"/>
        </w:rPr>
        <w:t xml:space="preserve"> before replacement of the unit i.e. 11.12.2013.  </w:t>
      </w:r>
      <w:r w:rsidR="006E29A2">
        <w:rPr>
          <w:u w:val="none"/>
        </w:rPr>
        <w:t>A</w:t>
      </w:r>
      <w:r w:rsidR="006F594A" w:rsidRPr="00FD4D90">
        <w:rPr>
          <w:u w:val="none"/>
        </w:rPr>
        <w:t xml:space="preserve">fter replacing the CT/PT unit, </w:t>
      </w:r>
      <w:r w:rsidR="006F594A" w:rsidRPr="00FD4D90">
        <w:rPr>
          <w:u w:val="none"/>
        </w:rPr>
        <w:lastRenderedPageBreak/>
        <w:t xml:space="preserve">MF was </w:t>
      </w:r>
      <w:r w:rsidR="00222C07">
        <w:rPr>
          <w:u w:val="none"/>
        </w:rPr>
        <w:t>1</w:t>
      </w:r>
      <w:r w:rsidR="00914467">
        <w:rPr>
          <w:u w:val="none"/>
        </w:rPr>
        <w:t xml:space="preserve"> </w:t>
      </w:r>
      <w:r w:rsidR="006F594A" w:rsidRPr="00AC69C1">
        <w:rPr>
          <w:u w:val="none"/>
        </w:rPr>
        <w:t>(10/</w:t>
      </w:r>
      <w:r w:rsidR="00286984">
        <w:rPr>
          <w:u w:val="none"/>
        </w:rPr>
        <w:t>10</w:t>
      </w:r>
      <w:r w:rsidR="006F594A" w:rsidRPr="00AC69C1">
        <w:rPr>
          <w:u w:val="none"/>
        </w:rPr>
        <w:t xml:space="preserve"> =</w:t>
      </w:r>
      <w:r w:rsidR="00286984">
        <w:rPr>
          <w:u w:val="none"/>
        </w:rPr>
        <w:t xml:space="preserve"> </w:t>
      </w:r>
      <w:r w:rsidR="006F594A" w:rsidRPr="00AC69C1">
        <w:rPr>
          <w:u w:val="none"/>
        </w:rPr>
        <w:t>1)</w:t>
      </w:r>
      <w:r w:rsidR="00196909">
        <w:rPr>
          <w:u w:val="none"/>
        </w:rPr>
        <w:t xml:space="preserve">.  </w:t>
      </w:r>
      <w:r w:rsidR="00A76B9A">
        <w:rPr>
          <w:u w:val="none"/>
        </w:rPr>
        <w:t>S</w:t>
      </w:r>
      <w:r w:rsidR="006F594A" w:rsidRPr="00FD4D90">
        <w:rPr>
          <w:u w:val="none"/>
        </w:rPr>
        <w:t xml:space="preserve">ince the Petitioner was being billed with MF 0.5, instead of  </w:t>
      </w:r>
      <w:r w:rsidR="00AD763F">
        <w:rPr>
          <w:u w:val="none"/>
        </w:rPr>
        <w:t xml:space="preserve">MF </w:t>
      </w:r>
      <w:r w:rsidR="006F594A" w:rsidRPr="00FD4D90">
        <w:rPr>
          <w:u w:val="none"/>
        </w:rPr>
        <w:t xml:space="preserve">1 from 12/2013, its </w:t>
      </w:r>
      <w:r w:rsidR="008763DD">
        <w:rPr>
          <w:u w:val="none"/>
        </w:rPr>
        <w:t>a</w:t>
      </w:r>
      <w:r w:rsidR="00BC7AB4">
        <w:rPr>
          <w:u w:val="none"/>
        </w:rPr>
        <w:t>ccount</w:t>
      </w:r>
      <w:r w:rsidR="008763DD">
        <w:rPr>
          <w:u w:val="none"/>
        </w:rPr>
        <w:t xml:space="preserve"> </w:t>
      </w:r>
      <w:r w:rsidR="006F594A" w:rsidRPr="00FD4D90">
        <w:rPr>
          <w:u w:val="none"/>
        </w:rPr>
        <w:t xml:space="preserve">was overhauled with MF 1 instead of MF  0.5 for the period </w:t>
      </w:r>
      <w:r w:rsidR="008763DD">
        <w:rPr>
          <w:u w:val="none"/>
        </w:rPr>
        <w:t xml:space="preserve">from </w:t>
      </w:r>
      <w:r w:rsidR="006F594A" w:rsidRPr="00FD4D90">
        <w:rPr>
          <w:u w:val="none"/>
        </w:rPr>
        <w:t xml:space="preserve">12/2013 to 06/2016 and a sum of Rs. 24,32,525/- was charged to the Petitioner vide </w:t>
      </w:r>
      <w:r w:rsidR="00A76B9A">
        <w:rPr>
          <w:u w:val="none"/>
        </w:rPr>
        <w:t xml:space="preserve">AEE, Commercial’s </w:t>
      </w:r>
      <w:r w:rsidR="006F594A" w:rsidRPr="00FD4D90">
        <w:rPr>
          <w:u w:val="none"/>
        </w:rPr>
        <w:t>notice no. 2390 dated 14.</w:t>
      </w:r>
      <w:r w:rsidR="00A76B9A">
        <w:rPr>
          <w:u w:val="none"/>
        </w:rPr>
        <w:t>1</w:t>
      </w:r>
      <w:r w:rsidR="006F594A" w:rsidRPr="00FD4D90">
        <w:rPr>
          <w:u w:val="none"/>
        </w:rPr>
        <w:t xml:space="preserve">0.2016 in accordance with the Note given under </w:t>
      </w:r>
      <w:r w:rsidR="00A76B9A">
        <w:rPr>
          <w:u w:val="none"/>
        </w:rPr>
        <w:t>R</w:t>
      </w:r>
      <w:r w:rsidR="006F594A" w:rsidRPr="00FD4D90">
        <w:rPr>
          <w:u w:val="none"/>
        </w:rPr>
        <w:t>egulation 21.5.1 of Electricity Supply Code</w:t>
      </w:r>
      <w:r w:rsidR="008763DD">
        <w:rPr>
          <w:u w:val="none"/>
        </w:rPr>
        <w:t>-2014</w:t>
      </w:r>
      <w:r w:rsidR="008D104B">
        <w:rPr>
          <w:u w:val="none"/>
        </w:rPr>
        <w:t>,</w:t>
      </w:r>
      <w:r w:rsidR="006C4783">
        <w:rPr>
          <w:u w:val="none"/>
        </w:rPr>
        <w:t xml:space="preserve">               </w:t>
      </w:r>
      <w:r w:rsidR="006F594A" w:rsidRPr="00FD4D90">
        <w:rPr>
          <w:u w:val="none"/>
        </w:rPr>
        <w:t xml:space="preserve"> </w:t>
      </w:r>
    </w:p>
    <w:p w:rsidR="00AC31B4" w:rsidRDefault="00AC31B4" w:rsidP="00611E70">
      <w:pPr>
        <w:pStyle w:val="ListParagraph"/>
        <w:rPr>
          <w:u w:val="none"/>
        </w:rPr>
      </w:pPr>
    </w:p>
    <w:p w:rsidR="00AC31B4" w:rsidRDefault="00AC31B4" w:rsidP="00611E70">
      <w:pPr>
        <w:pStyle w:val="ListParagraph"/>
        <w:rPr>
          <w:u w:val="none"/>
        </w:rPr>
      </w:pPr>
    </w:p>
    <w:p w:rsidR="006F594A" w:rsidRPr="0099245A" w:rsidRDefault="006F594A" w:rsidP="00611E70">
      <w:pPr>
        <w:pStyle w:val="ListParagraph"/>
        <w:rPr>
          <w:i/>
        </w:rPr>
      </w:pPr>
      <w:r w:rsidRPr="00FD4D90">
        <w:rPr>
          <w:u w:val="none"/>
        </w:rPr>
        <w:t>according to which</w:t>
      </w:r>
      <w:r w:rsidR="00F12454">
        <w:rPr>
          <w:u w:val="none"/>
        </w:rPr>
        <w:t>,</w:t>
      </w:r>
      <w:r w:rsidRPr="00FD4D90">
        <w:rPr>
          <w:u w:val="none"/>
        </w:rPr>
        <w:t xml:space="preserve"> account was to be overhauled for the </w:t>
      </w:r>
      <w:r w:rsidR="00611E70">
        <w:rPr>
          <w:u w:val="none"/>
        </w:rPr>
        <w:t xml:space="preserve">full </w:t>
      </w:r>
      <w:r w:rsidRPr="00FD4D90">
        <w:rPr>
          <w:u w:val="none"/>
        </w:rPr>
        <w:t xml:space="preserve">period for which billing was done with wrong MF. </w:t>
      </w:r>
    </w:p>
    <w:p w:rsidR="006F594A" w:rsidRPr="0099245A" w:rsidRDefault="006F594A" w:rsidP="006F594A">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Pr="0099245A">
        <w:rPr>
          <w:rFonts w:ascii="Times New Roman" w:hAnsi="Times New Roman" w:cs="Times New Roman"/>
          <w:sz w:val="28"/>
          <w:szCs w:val="28"/>
        </w:rPr>
        <w:t xml:space="preserve">he </w:t>
      </w:r>
      <w:r w:rsidR="0068372F">
        <w:rPr>
          <w:rFonts w:ascii="Times New Roman" w:hAnsi="Times New Roman" w:cs="Times New Roman"/>
          <w:sz w:val="28"/>
          <w:szCs w:val="28"/>
        </w:rPr>
        <w:t>P</w:t>
      </w:r>
      <w:r w:rsidRPr="0099245A">
        <w:rPr>
          <w:rFonts w:ascii="Times New Roman" w:hAnsi="Times New Roman" w:cs="Times New Roman"/>
          <w:sz w:val="28"/>
          <w:szCs w:val="28"/>
        </w:rPr>
        <w:t xml:space="preserve">etitioner </w:t>
      </w:r>
      <w:r w:rsidR="000B0803">
        <w:rPr>
          <w:rFonts w:ascii="Times New Roman" w:hAnsi="Times New Roman" w:cs="Times New Roman"/>
          <w:sz w:val="28"/>
          <w:szCs w:val="28"/>
        </w:rPr>
        <w:t xml:space="preserve">was </w:t>
      </w:r>
      <w:r w:rsidRPr="0099245A">
        <w:rPr>
          <w:rFonts w:ascii="Times New Roman" w:hAnsi="Times New Roman" w:cs="Times New Roman"/>
          <w:sz w:val="28"/>
          <w:szCs w:val="28"/>
        </w:rPr>
        <w:t>not satisfied with the demand</w:t>
      </w:r>
      <w:r>
        <w:rPr>
          <w:rFonts w:ascii="Times New Roman" w:hAnsi="Times New Roman" w:cs="Times New Roman"/>
          <w:sz w:val="28"/>
          <w:szCs w:val="28"/>
        </w:rPr>
        <w:t xml:space="preserve"> raised </w:t>
      </w:r>
      <w:r w:rsidRPr="0099245A">
        <w:rPr>
          <w:rFonts w:ascii="Times New Roman" w:hAnsi="Times New Roman" w:cs="Times New Roman"/>
          <w:sz w:val="28"/>
          <w:szCs w:val="28"/>
        </w:rPr>
        <w:t xml:space="preserve">and </w:t>
      </w:r>
      <w:r w:rsidR="000B0803">
        <w:rPr>
          <w:rFonts w:ascii="Times New Roman" w:hAnsi="Times New Roman" w:cs="Times New Roman"/>
          <w:sz w:val="28"/>
          <w:szCs w:val="28"/>
        </w:rPr>
        <w:t>represented</w:t>
      </w:r>
      <w:r w:rsidRPr="0099245A">
        <w:rPr>
          <w:rFonts w:ascii="Times New Roman" w:hAnsi="Times New Roman" w:cs="Times New Roman"/>
          <w:sz w:val="28"/>
          <w:szCs w:val="28"/>
        </w:rPr>
        <w:t xml:space="preserve"> before the ZDSC</w:t>
      </w:r>
      <w:r>
        <w:rPr>
          <w:rFonts w:ascii="Times New Roman" w:hAnsi="Times New Roman" w:cs="Times New Roman"/>
          <w:sz w:val="28"/>
          <w:szCs w:val="28"/>
        </w:rPr>
        <w:t xml:space="preserve"> which, </w:t>
      </w:r>
      <w:r w:rsidRPr="0099245A">
        <w:rPr>
          <w:rFonts w:ascii="Times New Roman" w:hAnsi="Times New Roman" w:cs="Times New Roman"/>
          <w:sz w:val="28"/>
          <w:szCs w:val="28"/>
        </w:rPr>
        <w:t>after hearing both the parties and checking of record</w:t>
      </w:r>
      <w:r w:rsidR="00FD3573">
        <w:rPr>
          <w:rFonts w:ascii="Times New Roman" w:hAnsi="Times New Roman" w:cs="Times New Roman"/>
          <w:sz w:val="28"/>
          <w:szCs w:val="28"/>
        </w:rPr>
        <w:t>s,</w:t>
      </w:r>
      <w:r w:rsidRPr="0099245A">
        <w:rPr>
          <w:rFonts w:ascii="Times New Roman" w:hAnsi="Times New Roman" w:cs="Times New Roman"/>
          <w:sz w:val="28"/>
          <w:szCs w:val="28"/>
        </w:rPr>
        <w:t xml:space="preserve"> decided the case on 22.09.2016 </w:t>
      </w:r>
      <w:r>
        <w:rPr>
          <w:rFonts w:ascii="Times New Roman" w:hAnsi="Times New Roman" w:cs="Times New Roman"/>
          <w:sz w:val="28"/>
          <w:szCs w:val="28"/>
        </w:rPr>
        <w:t xml:space="preserve"> and passed order that the amount charged was correct and recoverable.</w:t>
      </w:r>
      <w:r w:rsidRPr="0099245A">
        <w:rPr>
          <w:rFonts w:ascii="Times New Roman" w:hAnsi="Times New Roman" w:cs="Times New Roman"/>
          <w:sz w:val="28"/>
          <w:szCs w:val="28"/>
        </w:rPr>
        <w:t xml:space="preserve"> </w:t>
      </w:r>
    </w:p>
    <w:p w:rsidR="006F594A" w:rsidRPr="0099245A" w:rsidRDefault="006F594A" w:rsidP="006F594A">
      <w:pPr>
        <w:spacing w:after="0" w:line="480" w:lineRule="auto"/>
        <w:jc w:val="both"/>
        <w:rPr>
          <w:rFonts w:ascii="Times New Roman" w:hAnsi="Times New Roman" w:cs="Times New Roman"/>
          <w:sz w:val="28"/>
          <w:szCs w:val="28"/>
        </w:rPr>
      </w:pPr>
      <w:r w:rsidRPr="0099245A">
        <w:rPr>
          <w:rFonts w:ascii="Times New Roman" w:hAnsi="Times New Roman" w:cs="Times New Roman"/>
          <w:sz w:val="28"/>
          <w:szCs w:val="28"/>
        </w:rPr>
        <w:tab/>
        <w:t xml:space="preserve">The Petitioner disagreed with the decision </w:t>
      </w:r>
      <w:r w:rsidR="00FD3573">
        <w:rPr>
          <w:rFonts w:ascii="Times New Roman" w:hAnsi="Times New Roman" w:cs="Times New Roman"/>
          <w:sz w:val="28"/>
          <w:szCs w:val="28"/>
        </w:rPr>
        <w:t xml:space="preserve">dated 22.09.2016 </w:t>
      </w:r>
      <w:r w:rsidRPr="0099245A">
        <w:rPr>
          <w:rFonts w:ascii="Times New Roman" w:hAnsi="Times New Roman" w:cs="Times New Roman"/>
          <w:sz w:val="28"/>
          <w:szCs w:val="28"/>
        </w:rPr>
        <w:t>of ZDSC</w:t>
      </w:r>
      <w:r w:rsidR="00FD3573">
        <w:rPr>
          <w:rFonts w:ascii="Times New Roman" w:hAnsi="Times New Roman" w:cs="Times New Roman"/>
          <w:sz w:val="28"/>
          <w:szCs w:val="28"/>
        </w:rPr>
        <w:t xml:space="preserve"> and</w:t>
      </w:r>
      <w:r w:rsidR="00892E77">
        <w:rPr>
          <w:rFonts w:ascii="Times New Roman" w:hAnsi="Times New Roman" w:cs="Times New Roman"/>
          <w:sz w:val="28"/>
          <w:szCs w:val="28"/>
        </w:rPr>
        <w:t xml:space="preserve"> represented </w:t>
      </w:r>
      <w:r w:rsidRPr="0099245A">
        <w:rPr>
          <w:rFonts w:ascii="Times New Roman" w:hAnsi="Times New Roman" w:cs="Times New Roman"/>
          <w:sz w:val="28"/>
          <w:szCs w:val="28"/>
        </w:rPr>
        <w:t>before the Forum</w:t>
      </w:r>
      <w:r w:rsidR="00FD3573">
        <w:rPr>
          <w:rFonts w:ascii="Times New Roman" w:hAnsi="Times New Roman" w:cs="Times New Roman"/>
          <w:sz w:val="28"/>
          <w:szCs w:val="28"/>
        </w:rPr>
        <w:t xml:space="preserve"> which</w:t>
      </w:r>
      <w:r w:rsidRPr="0099245A">
        <w:rPr>
          <w:rFonts w:ascii="Times New Roman" w:hAnsi="Times New Roman" w:cs="Times New Roman"/>
          <w:sz w:val="28"/>
          <w:szCs w:val="28"/>
        </w:rPr>
        <w:t xml:space="preserve"> decided the case on dated 12.07.2017 as under:</w:t>
      </w:r>
    </w:p>
    <w:p w:rsidR="006F594A" w:rsidRPr="0099245A" w:rsidRDefault="006F594A" w:rsidP="006F594A">
      <w:pPr>
        <w:spacing w:after="0" w:line="480" w:lineRule="auto"/>
        <w:ind w:left="1440" w:firstLine="720"/>
        <w:jc w:val="both"/>
        <w:rPr>
          <w:rFonts w:ascii="Times New Roman" w:hAnsi="Times New Roman" w:cs="Times New Roman"/>
          <w:b/>
          <w:sz w:val="28"/>
          <w:szCs w:val="28"/>
        </w:rPr>
      </w:pPr>
      <w:r w:rsidRPr="0099245A">
        <w:rPr>
          <w:rFonts w:ascii="Times New Roman" w:hAnsi="Times New Roman" w:cs="Times New Roman"/>
          <w:i/>
          <w:sz w:val="28"/>
          <w:szCs w:val="28"/>
        </w:rPr>
        <w:t xml:space="preserve">“The amount charged to the </w:t>
      </w:r>
      <w:r w:rsidR="006437CB">
        <w:rPr>
          <w:rFonts w:ascii="Times New Roman" w:hAnsi="Times New Roman" w:cs="Times New Roman"/>
          <w:i/>
          <w:sz w:val="28"/>
          <w:szCs w:val="28"/>
        </w:rPr>
        <w:t>P</w:t>
      </w:r>
      <w:r w:rsidRPr="0099245A">
        <w:rPr>
          <w:rFonts w:ascii="Times New Roman" w:hAnsi="Times New Roman" w:cs="Times New Roman"/>
          <w:i/>
          <w:sz w:val="28"/>
          <w:szCs w:val="28"/>
        </w:rPr>
        <w:t>etitioner due to less billing on account of application of wrong MF for the period 12/2013 to 06/2016 amounting to Rs.24,32,525/- is quite in order and recoverable</w:t>
      </w:r>
      <w:r w:rsidRPr="0099245A">
        <w:rPr>
          <w:rFonts w:ascii="Times New Roman" w:hAnsi="Times New Roman" w:cs="Times New Roman"/>
          <w:sz w:val="28"/>
          <w:szCs w:val="28"/>
        </w:rPr>
        <w:t>.”</w:t>
      </w:r>
    </w:p>
    <w:p w:rsidR="00286FEA" w:rsidRDefault="006F594A" w:rsidP="00286FEA">
      <w:pPr>
        <w:spacing w:after="0" w:line="480" w:lineRule="auto"/>
        <w:jc w:val="both"/>
        <w:rPr>
          <w:rFonts w:ascii="Times New Roman" w:hAnsi="Times New Roman" w:cs="Times New Roman"/>
          <w:sz w:val="28"/>
          <w:szCs w:val="28"/>
        </w:rPr>
      </w:pPr>
      <w:r w:rsidRPr="0099245A">
        <w:rPr>
          <w:rFonts w:ascii="Times New Roman" w:hAnsi="Times New Roman" w:cs="Times New Roman"/>
          <w:sz w:val="28"/>
          <w:szCs w:val="28"/>
        </w:rPr>
        <w:tab/>
      </w:r>
      <w:r w:rsidR="00935C9D">
        <w:rPr>
          <w:rFonts w:ascii="Times New Roman" w:hAnsi="Times New Roman" w:cs="Times New Roman"/>
          <w:sz w:val="28"/>
          <w:szCs w:val="28"/>
        </w:rPr>
        <w:t>T</w:t>
      </w:r>
      <w:r w:rsidRPr="0099245A">
        <w:rPr>
          <w:rFonts w:ascii="Times New Roman" w:hAnsi="Times New Roman" w:cs="Times New Roman"/>
          <w:sz w:val="28"/>
          <w:szCs w:val="28"/>
        </w:rPr>
        <w:t xml:space="preserve">he </w:t>
      </w:r>
      <w:r>
        <w:rPr>
          <w:rFonts w:ascii="Times New Roman" w:hAnsi="Times New Roman" w:cs="Times New Roman"/>
          <w:sz w:val="28"/>
          <w:szCs w:val="28"/>
        </w:rPr>
        <w:t>P</w:t>
      </w:r>
      <w:r w:rsidRPr="0099245A">
        <w:rPr>
          <w:rFonts w:ascii="Times New Roman" w:hAnsi="Times New Roman" w:cs="Times New Roman"/>
          <w:sz w:val="28"/>
          <w:szCs w:val="28"/>
        </w:rPr>
        <w:t xml:space="preserve">etitioner was not satisfied with the order of the Forum and filed </w:t>
      </w:r>
      <w:r w:rsidR="00582E52">
        <w:rPr>
          <w:rFonts w:ascii="Times New Roman" w:hAnsi="Times New Roman" w:cs="Times New Roman"/>
          <w:sz w:val="28"/>
          <w:szCs w:val="28"/>
        </w:rPr>
        <w:t xml:space="preserve">an </w:t>
      </w:r>
      <w:r>
        <w:rPr>
          <w:rFonts w:ascii="Times New Roman" w:hAnsi="Times New Roman" w:cs="Times New Roman"/>
          <w:sz w:val="28"/>
          <w:szCs w:val="28"/>
        </w:rPr>
        <w:t>A</w:t>
      </w:r>
      <w:r w:rsidRPr="0099245A">
        <w:rPr>
          <w:rFonts w:ascii="Times New Roman" w:hAnsi="Times New Roman" w:cs="Times New Roman"/>
          <w:sz w:val="28"/>
          <w:szCs w:val="28"/>
        </w:rPr>
        <w:t>ppeal before</w:t>
      </w:r>
      <w:r>
        <w:rPr>
          <w:rFonts w:ascii="Times New Roman" w:hAnsi="Times New Roman" w:cs="Times New Roman"/>
          <w:sz w:val="28"/>
          <w:szCs w:val="28"/>
        </w:rPr>
        <w:t xml:space="preserve"> this Court</w:t>
      </w:r>
      <w:r w:rsidRPr="0099245A">
        <w:rPr>
          <w:rFonts w:ascii="Times New Roman" w:hAnsi="Times New Roman" w:cs="Times New Roman"/>
          <w:sz w:val="28"/>
          <w:szCs w:val="28"/>
        </w:rPr>
        <w:t>.</w:t>
      </w:r>
      <w:r w:rsidR="005B094B">
        <w:rPr>
          <w:rFonts w:ascii="Times New Roman" w:hAnsi="Times New Roman" w:cs="Times New Roman"/>
          <w:sz w:val="28"/>
          <w:szCs w:val="28"/>
        </w:rPr>
        <w:t xml:space="preserve">  The Petitioner has</w:t>
      </w:r>
      <w:r w:rsidR="00582E52">
        <w:rPr>
          <w:rFonts w:ascii="Times New Roman" w:hAnsi="Times New Roman" w:cs="Times New Roman"/>
          <w:sz w:val="28"/>
          <w:szCs w:val="28"/>
        </w:rPr>
        <w:t>,</w:t>
      </w:r>
      <w:r w:rsidR="005B094B">
        <w:rPr>
          <w:rFonts w:ascii="Times New Roman" w:hAnsi="Times New Roman" w:cs="Times New Roman"/>
          <w:sz w:val="28"/>
          <w:szCs w:val="28"/>
        </w:rPr>
        <w:t xml:space="preserve"> in the present </w:t>
      </w:r>
      <w:r w:rsidR="005B094B">
        <w:rPr>
          <w:rFonts w:ascii="Times New Roman" w:hAnsi="Times New Roman" w:cs="Times New Roman"/>
          <w:sz w:val="28"/>
          <w:szCs w:val="28"/>
        </w:rPr>
        <w:lastRenderedPageBreak/>
        <w:t>Petition placed reliance on the judgments of Hon’ble High Court of Punjab &amp; Haryana in the cases of Tagore Public School V</w:t>
      </w:r>
      <w:r w:rsidR="00582E52">
        <w:rPr>
          <w:rFonts w:ascii="Times New Roman" w:hAnsi="Times New Roman" w:cs="Times New Roman"/>
          <w:sz w:val="28"/>
          <w:szCs w:val="28"/>
        </w:rPr>
        <w:t>/S</w:t>
      </w:r>
      <w:r w:rsidR="005B094B">
        <w:rPr>
          <w:rFonts w:ascii="Times New Roman" w:hAnsi="Times New Roman" w:cs="Times New Roman"/>
          <w:sz w:val="28"/>
          <w:szCs w:val="28"/>
        </w:rPr>
        <w:t xml:space="preserve"> PSEB (CWP No. 14559 of 2007) and Park Hyun</w:t>
      </w:r>
      <w:r w:rsidR="00A61960">
        <w:rPr>
          <w:rFonts w:ascii="Times New Roman" w:hAnsi="Times New Roman" w:cs="Times New Roman"/>
          <w:sz w:val="28"/>
          <w:szCs w:val="28"/>
        </w:rPr>
        <w:t>d</w:t>
      </w:r>
      <w:r w:rsidR="005B094B">
        <w:rPr>
          <w:rFonts w:ascii="Times New Roman" w:hAnsi="Times New Roman" w:cs="Times New Roman"/>
          <w:sz w:val="28"/>
          <w:szCs w:val="28"/>
        </w:rPr>
        <w:t>ai, Sangur V</w:t>
      </w:r>
      <w:r w:rsidR="00FD3573">
        <w:rPr>
          <w:rFonts w:ascii="Times New Roman" w:hAnsi="Times New Roman" w:cs="Times New Roman"/>
          <w:sz w:val="28"/>
          <w:szCs w:val="28"/>
        </w:rPr>
        <w:t>/S</w:t>
      </w:r>
      <w:r w:rsidR="005B094B">
        <w:rPr>
          <w:rFonts w:ascii="Times New Roman" w:hAnsi="Times New Roman" w:cs="Times New Roman"/>
          <w:sz w:val="28"/>
          <w:szCs w:val="28"/>
        </w:rPr>
        <w:t xml:space="preserve"> PSPCL</w:t>
      </w:r>
      <w:r w:rsidR="00B933F6">
        <w:rPr>
          <w:rFonts w:ascii="Times New Roman" w:hAnsi="Times New Roman" w:cs="Times New Roman"/>
          <w:sz w:val="28"/>
          <w:szCs w:val="28"/>
        </w:rPr>
        <w:t xml:space="preserve"> (CWP No. 17699 of 2014)</w:t>
      </w:r>
      <w:r w:rsidR="00D40223">
        <w:rPr>
          <w:rFonts w:ascii="Times New Roman" w:hAnsi="Times New Roman" w:cs="Times New Roman"/>
          <w:sz w:val="28"/>
          <w:szCs w:val="28"/>
        </w:rPr>
        <w:t xml:space="preserve"> and also of this Court in Appeal No. 54/201</w:t>
      </w:r>
      <w:r w:rsidR="00A61960">
        <w:rPr>
          <w:rFonts w:ascii="Times New Roman" w:hAnsi="Times New Roman" w:cs="Times New Roman"/>
          <w:sz w:val="28"/>
          <w:szCs w:val="28"/>
        </w:rPr>
        <w:t>5</w:t>
      </w:r>
      <w:r w:rsidR="00D40223">
        <w:rPr>
          <w:rFonts w:ascii="Times New Roman" w:hAnsi="Times New Roman" w:cs="Times New Roman"/>
          <w:sz w:val="28"/>
          <w:szCs w:val="28"/>
        </w:rPr>
        <w:t xml:space="preserve"> </w:t>
      </w:r>
      <w:r w:rsidR="00D61706">
        <w:rPr>
          <w:rFonts w:ascii="Times New Roman" w:hAnsi="Times New Roman" w:cs="Times New Roman"/>
          <w:sz w:val="28"/>
          <w:szCs w:val="28"/>
        </w:rPr>
        <w:t>titled</w:t>
      </w:r>
      <w:r w:rsidR="00D40223">
        <w:rPr>
          <w:rFonts w:ascii="Times New Roman" w:hAnsi="Times New Roman" w:cs="Times New Roman"/>
          <w:sz w:val="28"/>
          <w:szCs w:val="28"/>
        </w:rPr>
        <w:t xml:space="preserve"> Vinay Gupta V</w:t>
      </w:r>
      <w:r w:rsidR="00A61960">
        <w:rPr>
          <w:rFonts w:ascii="Times New Roman" w:hAnsi="Times New Roman" w:cs="Times New Roman"/>
          <w:sz w:val="28"/>
          <w:szCs w:val="28"/>
        </w:rPr>
        <w:t>/S</w:t>
      </w:r>
      <w:r w:rsidR="00D40223">
        <w:rPr>
          <w:rFonts w:ascii="Times New Roman" w:hAnsi="Times New Roman" w:cs="Times New Roman"/>
          <w:sz w:val="28"/>
          <w:szCs w:val="28"/>
        </w:rPr>
        <w:t xml:space="preserve"> PSPCL and prayed to allow its Appeal as per decisions in all the said cases</w:t>
      </w:r>
      <w:r w:rsidR="008E41EC">
        <w:rPr>
          <w:rFonts w:ascii="Times New Roman" w:hAnsi="Times New Roman" w:cs="Times New Roman"/>
          <w:sz w:val="28"/>
          <w:szCs w:val="28"/>
        </w:rPr>
        <w:t xml:space="preserve"> which were of similar nature</w:t>
      </w:r>
      <w:r w:rsidR="00D40223">
        <w:rPr>
          <w:rFonts w:ascii="Times New Roman" w:hAnsi="Times New Roman" w:cs="Times New Roman"/>
          <w:sz w:val="28"/>
          <w:szCs w:val="28"/>
        </w:rPr>
        <w:t>.</w:t>
      </w:r>
    </w:p>
    <w:p w:rsidR="008E41EC" w:rsidRPr="008E41EC" w:rsidRDefault="008E41EC" w:rsidP="00286FEA">
      <w:pPr>
        <w:spacing w:after="0" w:line="480" w:lineRule="auto"/>
        <w:jc w:val="both"/>
        <w:rPr>
          <w:rFonts w:ascii="Times New Roman" w:hAnsi="Times New Roman" w:cs="Times New Roman"/>
          <w:b/>
          <w:sz w:val="28"/>
          <w:szCs w:val="28"/>
        </w:rPr>
      </w:pPr>
    </w:p>
    <w:p w:rsidR="008E41EC" w:rsidRDefault="00D40223" w:rsidP="00286FEA">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r w:rsidR="00795834">
        <w:rPr>
          <w:rFonts w:ascii="Times New Roman" w:hAnsi="Times New Roman" w:cs="Times New Roman"/>
          <w:sz w:val="28"/>
          <w:szCs w:val="28"/>
        </w:rPr>
        <w:t xml:space="preserve">I have gone through </w:t>
      </w:r>
      <w:r w:rsidR="00312098">
        <w:rPr>
          <w:rFonts w:ascii="Times New Roman" w:hAnsi="Times New Roman" w:cs="Times New Roman"/>
          <w:sz w:val="28"/>
          <w:szCs w:val="28"/>
        </w:rPr>
        <w:t>the written submissions made in the Petition by the Petition</w:t>
      </w:r>
      <w:r w:rsidR="0089617E">
        <w:rPr>
          <w:rFonts w:ascii="Times New Roman" w:hAnsi="Times New Roman" w:cs="Times New Roman"/>
          <w:sz w:val="28"/>
          <w:szCs w:val="28"/>
        </w:rPr>
        <w:t>e</w:t>
      </w:r>
      <w:r w:rsidR="00312098">
        <w:rPr>
          <w:rFonts w:ascii="Times New Roman" w:hAnsi="Times New Roman" w:cs="Times New Roman"/>
          <w:sz w:val="28"/>
          <w:szCs w:val="28"/>
        </w:rPr>
        <w:t>r and reply of the Respondent as well as oral arguments of the Representatives of the Petitioner and the Respondent along with material pl</w:t>
      </w:r>
      <w:r w:rsidR="00F126F8">
        <w:rPr>
          <w:rFonts w:ascii="Times New Roman" w:hAnsi="Times New Roman" w:cs="Times New Roman"/>
          <w:sz w:val="28"/>
          <w:szCs w:val="28"/>
        </w:rPr>
        <w:t>a</w:t>
      </w:r>
      <w:r w:rsidR="00312098">
        <w:rPr>
          <w:rFonts w:ascii="Times New Roman" w:hAnsi="Times New Roman" w:cs="Times New Roman"/>
          <w:sz w:val="28"/>
          <w:szCs w:val="28"/>
        </w:rPr>
        <w:t>ced on record by both the sides.</w:t>
      </w:r>
    </w:p>
    <w:p w:rsidR="00795834" w:rsidRDefault="0089617E" w:rsidP="0089617E">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w:t>
      </w:r>
      <w:r w:rsidR="00795834">
        <w:rPr>
          <w:rFonts w:ascii="Times New Roman" w:hAnsi="Times New Roman" w:cs="Times New Roman"/>
          <w:sz w:val="28"/>
          <w:szCs w:val="28"/>
        </w:rPr>
        <w:t>issue requiring adjudication is the legitimacy of the amount</w:t>
      </w:r>
      <w:r>
        <w:rPr>
          <w:rFonts w:ascii="Times New Roman" w:hAnsi="Times New Roman" w:cs="Times New Roman"/>
          <w:sz w:val="28"/>
          <w:szCs w:val="28"/>
        </w:rPr>
        <w:t xml:space="preserve"> charged to the Petitioner as the difference of amount </w:t>
      </w:r>
      <w:r w:rsidR="00795834">
        <w:rPr>
          <w:rFonts w:ascii="Times New Roman" w:hAnsi="Times New Roman" w:cs="Times New Roman"/>
          <w:sz w:val="28"/>
          <w:szCs w:val="28"/>
        </w:rPr>
        <w:t xml:space="preserve">billed due to application of wrong </w:t>
      </w:r>
      <w:r w:rsidR="001F722C">
        <w:rPr>
          <w:rFonts w:ascii="Times New Roman" w:hAnsi="Times New Roman" w:cs="Times New Roman"/>
          <w:sz w:val="28"/>
          <w:szCs w:val="28"/>
        </w:rPr>
        <w:t>MF</w:t>
      </w:r>
      <w:r w:rsidR="00795834">
        <w:rPr>
          <w:rFonts w:ascii="Times New Roman" w:hAnsi="Times New Roman" w:cs="Times New Roman"/>
          <w:sz w:val="28"/>
          <w:szCs w:val="28"/>
        </w:rPr>
        <w:t xml:space="preserve"> and </w:t>
      </w:r>
      <w:r w:rsidR="008A2526">
        <w:rPr>
          <w:rFonts w:ascii="Times New Roman" w:hAnsi="Times New Roman" w:cs="Times New Roman"/>
          <w:sz w:val="28"/>
          <w:szCs w:val="28"/>
        </w:rPr>
        <w:t xml:space="preserve">amount billed </w:t>
      </w:r>
      <w:r>
        <w:rPr>
          <w:rFonts w:ascii="Times New Roman" w:hAnsi="Times New Roman" w:cs="Times New Roman"/>
          <w:sz w:val="28"/>
          <w:szCs w:val="28"/>
        </w:rPr>
        <w:t>by application of actual MF at a belated stage</w:t>
      </w:r>
      <w:r w:rsidR="001F3B1B">
        <w:rPr>
          <w:rFonts w:ascii="Times New Roman" w:hAnsi="Times New Roman" w:cs="Times New Roman"/>
          <w:sz w:val="28"/>
          <w:szCs w:val="28"/>
        </w:rPr>
        <w:t xml:space="preserve"> for the period, the mistake </w:t>
      </w:r>
      <w:r w:rsidR="00CD0C23">
        <w:rPr>
          <w:rFonts w:ascii="Times New Roman" w:hAnsi="Times New Roman" w:cs="Times New Roman"/>
          <w:sz w:val="28"/>
          <w:szCs w:val="28"/>
        </w:rPr>
        <w:t>continued</w:t>
      </w:r>
      <w:r>
        <w:rPr>
          <w:rFonts w:ascii="Times New Roman" w:hAnsi="Times New Roman" w:cs="Times New Roman"/>
          <w:sz w:val="28"/>
          <w:szCs w:val="28"/>
        </w:rPr>
        <w:t xml:space="preserve"> as per applicable regulations.</w:t>
      </w:r>
    </w:p>
    <w:p w:rsidR="000020A0" w:rsidRPr="00792A4C" w:rsidRDefault="000020A0" w:rsidP="00286FEA">
      <w:pPr>
        <w:spacing w:after="0" w:line="480" w:lineRule="auto"/>
        <w:jc w:val="both"/>
        <w:rPr>
          <w:rFonts w:ascii="Times New Roman" w:hAnsi="Times New Roman" w:cs="Times New Roman"/>
          <w:i/>
          <w:sz w:val="28"/>
          <w:szCs w:val="28"/>
        </w:rPr>
      </w:pPr>
      <w:r>
        <w:rPr>
          <w:rFonts w:ascii="Times New Roman" w:hAnsi="Times New Roman" w:cs="Times New Roman"/>
          <w:sz w:val="28"/>
          <w:szCs w:val="28"/>
        </w:rPr>
        <w:tab/>
      </w:r>
      <w:r w:rsidRPr="00792A4C">
        <w:rPr>
          <w:rFonts w:ascii="Times New Roman" w:hAnsi="Times New Roman" w:cs="Times New Roman"/>
          <w:i/>
          <w:sz w:val="28"/>
          <w:szCs w:val="28"/>
        </w:rPr>
        <w:t>My find</w:t>
      </w:r>
      <w:r w:rsidR="00C14AEE" w:rsidRPr="00792A4C">
        <w:rPr>
          <w:rFonts w:ascii="Times New Roman" w:hAnsi="Times New Roman" w:cs="Times New Roman"/>
          <w:i/>
          <w:sz w:val="28"/>
          <w:szCs w:val="28"/>
        </w:rPr>
        <w:t xml:space="preserve">ings </w:t>
      </w:r>
      <w:r w:rsidRPr="00792A4C">
        <w:rPr>
          <w:rFonts w:ascii="Times New Roman" w:hAnsi="Times New Roman" w:cs="Times New Roman"/>
          <w:i/>
          <w:sz w:val="28"/>
          <w:szCs w:val="28"/>
        </w:rPr>
        <w:t>as on the points emerged and deliberated are as under:-</w:t>
      </w:r>
    </w:p>
    <w:p w:rsidR="0060665E" w:rsidRPr="0060665E" w:rsidRDefault="00A3031F" w:rsidP="0060665E">
      <w:pPr>
        <w:pStyle w:val="ListParagraph"/>
        <w:numPr>
          <w:ilvl w:val="0"/>
          <w:numId w:val="7"/>
        </w:numPr>
        <w:ind w:left="720" w:firstLine="0"/>
        <w:rPr>
          <w:i/>
          <w:u w:val="none"/>
        </w:rPr>
      </w:pPr>
      <w:r w:rsidRPr="00A1174E">
        <w:rPr>
          <w:u w:val="none"/>
        </w:rPr>
        <w:t xml:space="preserve">I </w:t>
      </w:r>
      <w:r w:rsidR="007D5E92">
        <w:rPr>
          <w:u w:val="none"/>
        </w:rPr>
        <w:t>find</w:t>
      </w:r>
      <w:r w:rsidRPr="00A1174E">
        <w:rPr>
          <w:u w:val="none"/>
        </w:rPr>
        <w:t xml:space="preserve"> that the c</w:t>
      </w:r>
      <w:r w:rsidR="00A76236" w:rsidRPr="00A1174E">
        <w:rPr>
          <w:u w:val="none"/>
        </w:rPr>
        <w:t>a</w:t>
      </w:r>
      <w:r w:rsidRPr="00A1174E">
        <w:rPr>
          <w:u w:val="none"/>
        </w:rPr>
        <w:t xml:space="preserve">use of action in the present dispute arose </w:t>
      </w:r>
    </w:p>
    <w:p w:rsidR="006F594A" w:rsidRPr="00124DA9" w:rsidRDefault="00A3031F" w:rsidP="0060665E">
      <w:pPr>
        <w:pStyle w:val="ListParagraph"/>
        <w:ind w:left="1440"/>
        <w:rPr>
          <w:i/>
          <w:u w:val="none"/>
        </w:rPr>
      </w:pPr>
      <w:r w:rsidRPr="00A1174E">
        <w:rPr>
          <w:u w:val="none"/>
        </w:rPr>
        <w:t>when the connection of the Petitioner was checked by AEE/Tech</w:t>
      </w:r>
      <w:r w:rsidR="005A0C1A">
        <w:rPr>
          <w:u w:val="none"/>
        </w:rPr>
        <w:t>nical</w:t>
      </w:r>
      <w:r w:rsidRPr="00A1174E">
        <w:rPr>
          <w:u w:val="none"/>
        </w:rPr>
        <w:t xml:space="preserve"> Unit-I, Focal Point Division (Special), PSPCL, Ludhiana</w:t>
      </w:r>
      <w:r w:rsidR="00BE6A82" w:rsidRPr="00A1174E">
        <w:rPr>
          <w:u w:val="none"/>
        </w:rPr>
        <w:t xml:space="preserve"> on 24.06.2016 for updating the Multiplication Factor Register.  The connection was checked </w:t>
      </w:r>
      <w:r w:rsidR="00BE6A82" w:rsidRPr="00A1174E">
        <w:rPr>
          <w:u w:val="none"/>
        </w:rPr>
        <w:lastRenderedPageBreak/>
        <w:t>vide LCR no. 77/834 dated 24.06.2016 as per which, capac</w:t>
      </w:r>
      <w:r w:rsidR="00AD763F">
        <w:rPr>
          <w:u w:val="none"/>
        </w:rPr>
        <w:t>ity of both Energy Meter and 11k</w:t>
      </w:r>
      <w:r w:rsidR="00BE6A82" w:rsidRPr="00A1174E">
        <w:rPr>
          <w:u w:val="none"/>
        </w:rPr>
        <w:t>V/110V</w:t>
      </w:r>
      <w:r w:rsidR="00AD763F">
        <w:rPr>
          <w:u w:val="none"/>
        </w:rPr>
        <w:t>,</w:t>
      </w:r>
      <w:r w:rsidR="00BE6A82" w:rsidRPr="00A1174E">
        <w:rPr>
          <w:u w:val="none"/>
        </w:rPr>
        <w:t xml:space="preserve"> CT/P</w:t>
      </w:r>
      <w:r w:rsidR="00764291" w:rsidRPr="00A1174E">
        <w:rPr>
          <w:u w:val="none"/>
        </w:rPr>
        <w:t>T</w:t>
      </w:r>
      <w:r w:rsidR="00BE6A82" w:rsidRPr="00A1174E">
        <w:rPr>
          <w:u w:val="none"/>
        </w:rPr>
        <w:t xml:space="preserve"> unit installed at site was 10/5 Amp. Subsequently, the connection was checked by Addl. S.E, Enforcement, vide ECR no. 22/455 dated 20.07.2016 on</w:t>
      </w:r>
      <w:r w:rsidR="007216FD" w:rsidRPr="00A1174E">
        <w:rPr>
          <w:u w:val="none"/>
        </w:rPr>
        <w:t xml:space="preserve"> </w:t>
      </w:r>
      <w:r w:rsidR="00BE6A82" w:rsidRPr="00A1174E">
        <w:rPr>
          <w:u w:val="none"/>
        </w:rPr>
        <w:t>the</w:t>
      </w:r>
      <w:r w:rsidR="007216FD" w:rsidRPr="00A1174E">
        <w:rPr>
          <w:u w:val="none"/>
        </w:rPr>
        <w:t xml:space="preserve"> </w:t>
      </w:r>
      <w:r w:rsidR="00ED3A5C" w:rsidRPr="00A1174E">
        <w:rPr>
          <w:u w:val="none"/>
        </w:rPr>
        <w:t xml:space="preserve">telephonic </w:t>
      </w:r>
      <w:r w:rsidR="00BE6A82" w:rsidRPr="00A1174E">
        <w:rPr>
          <w:u w:val="none"/>
        </w:rPr>
        <w:t>request of AEE/Tech</w:t>
      </w:r>
      <w:r w:rsidR="00D77DF1">
        <w:rPr>
          <w:u w:val="none"/>
        </w:rPr>
        <w:t>nical,</w:t>
      </w:r>
      <w:r w:rsidR="00BE6A82" w:rsidRPr="00A1174E">
        <w:rPr>
          <w:u w:val="none"/>
        </w:rPr>
        <w:t xml:space="preserve"> Unit-I, Focal</w:t>
      </w:r>
      <w:r w:rsidR="007216FD" w:rsidRPr="00A1174E">
        <w:rPr>
          <w:u w:val="none"/>
        </w:rPr>
        <w:t xml:space="preserve"> </w:t>
      </w:r>
      <w:r w:rsidR="00BE6A82" w:rsidRPr="00A1174E">
        <w:rPr>
          <w:u w:val="none"/>
        </w:rPr>
        <w:t>Point Divis</w:t>
      </w:r>
      <w:r w:rsidR="007216FD" w:rsidRPr="00A1174E">
        <w:rPr>
          <w:u w:val="none"/>
        </w:rPr>
        <w:t>i</w:t>
      </w:r>
      <w:r w:rsidR="00BE6A82" w:rsidRPr="00A1174E">
        <w:rPr>
          <w:u w:val="none"/>
        </w:rPr>
        <w:t>on (Special), PS</w:t>
      </w:r>
      <w:r w:rsidR="00AD763F">
        <w:rPr>
          <w:u w:val="none"/>
        </w:rPr>
        <w:t>P</w:t>
      </w:r>
      <w:r w:rsidR="007216FD" w:rsidRPr="00A1174E">
        <w:rPr>
          <w:u w:val="none"/>
        </w:rPr>
        <w:t>CL</w:t>
      </w:r>
      <w:r w:rsidR="00BE6A82" w:rsidRPr="00A1174E">
        <w:rPr>
          <w:u w:val="none"/>
        </w:rPr>
        <w:t>,</w:t>
      </w:r>
      <w:r w:rsidR="007216FD" w:rsidRPr="00A1174E">
        <w:rPr>
          <w:u w:val="none"/>
        </w:rPr>
        <w:t xml:space="preserve"> </w:t>
      </w:r>
      <w:r w:rsidR="00BE6A82" w:rsidRPr="00A1174E">
        <w:rPr>
          <w:u w:val="none"/>
        </w:rPr>
        <w:t>Ludhiana and as per its checking report, the capacity of En</w:t>
      </w:r>
      <w:r w:rsidR="007216FD" w:rsidRPr="00A1174E">
        <w:rPr>
          <w:u w:val="none"/>
        </w:rPr>
        <w:t>e</w:t>
      </w:r>
      <w:r w:rsidR="00BE6A82" w:rsidRPr="00A1174E">
        <w:rPr>
          <w:u w:val="none"/>
        </w:rPr>
        <w:t xml:space="preserve">rgy Meter and CT/PT unit was 10/5Amp.  </w:t>
      </w:r>
      <w:r w:rsidR="00DF01CA">
        <w:rPr>
          <w:u w:val="none"/>
        </w:rPr>
        <w:t xml:space="preserve">The Respondent </w:t>
      </w:r>
      <w:r w:rsidR="00BE6A82" w:rsidRPr="00A1174E">
        <w:rPr>
          <w:u w:val="none"/>
        </w:rPr>
        <w:t>then checked the records and found th</w:t>
      </w:r>
      <w:r w:rsidR="007216FD" w:rsidRPr="00A1174E">
        <w:rPr>
          <w:u w:val="none"/>
        </w:rPr>
        <w:t>a</w:t>
      </w:r>
      <w:r w:rsidR="00BE6A82" w:rsidRPr="00A1174E">
        <w:rPr>
          <w:u w:val="none"/>
        </w:rPr>
        <w:t>t CT/PT unit of capacity 5/5Amp</w:t>
      </w:r>
      <w:r w:rsidR="005D253E">
        <w:rPr>
          <w:u w:val="none"/>
        </w:rPr>
        <w:t xml:space="preserve"> was</w:t>
      </w:r>
      <w:r w:rsidR="00BE6A82" w:rsidRPr="00A1174E">
        <w:rPr>
          <w:u w:val="none"/>
        </w:rPr>
        <w:t xml:space="preserve"> burnt on 11.12.2013 and in</w:t>
      </w:r>
      <w:r w:rsidR="007216FD" w:rsidRPr="00A1174E">
        <w:rPr>
          <w:u w:val="none"/>
        </w:rPr>
        <w:t xml:space="preserve"> </w:t>
      </w:r>
      <w:r w:rsidR="00BE6A82" w:rsidRPr="00A1174E">
        <w:rPr>
          <w:u w:val="none"/>
        </w:rPr>
        <w:t xml:space="preserve">its place, </w:t>
      </w:r>
      <w:r w:rsidR="007216FD" w:rsidRPr="00A1174E">
        <w:rPr>
          <w:u w:val="none"/>
        </w:rPr>
        <w:t>C</w:t>
      </w:r>
      <w:r w:rsidR="00BE6A82" w:rsidRPr="00A1174E">
        <w:rPr>
          <w:u w:val="none"/>
        </w:rPr>
        <w:t xml:space="preserve">T/PT unit of capacity 10/5 Amp was installed at </w:t>
      </w:r>
      <w:r w:rsidR="005D253E">
        <w:rPr>
          <w:u w:val="none"/>
        </w:rPr>
        <w:t xml:space="preserve">the </w:t>
      </w:r>
      <w:r w:rsidR="00761555" w:rsidRPr="00A1174E">
        <w:rPr>
          <w:u w:val="none"/>
        </w:rPr>
        <w:t>Petitioner’s premises vide Job Order No. 38/50354 dated 11.12.2013.</w:t>
      </w:r>
      <w:r w:rsidR="00F808E7" w:rsidRPr="00FB444B">
        <w:rPr>
          <w:color w:val="C0504D" w:themeColor="accent2"/>
          <w:u w:val="none"/>
        </w:rPr>
        <w:t xml:space="preserve">  </w:t>
      </w:r>
      <w:r w:rsidR="00FB444B" w:rsidRPr="00A82543">
        <w:rPr>
          <w:u w:val="none"/>
        </w:rPr>
        <w:t>It was also</w:t>
      </w:r>
      <w:r w:rsidR="00FB444B" w:rsidRPr="00FB444B">
        <w:rPr>
          <w:color w:val="C0504D" w:themeColor="accent2"/>
          <w:u w:val="none"/>
        </w:rPr>
        <w:t xml:space="preserve"> </w:t>
      </w:r>
      <w:r w:rsidR="00A36843" w:rsidRPr="00124DA9">
        <w:rPr>
          <w:u w:val="none"/>
        </w:rPr>
        <w:t xml:space="preserve">noticed that the Petitioner was earlier billed with MF 0.5 whereas it should have been billed with </w:t>
      </w:r>
      <w:r w:rsidR="0070710C" w:rsidRPr="00124DA9">
        <w:rPr>
          <w:u w:val="none"/>
        </w:rPr>
        <w:t>MF 1 w.e.f. 12</w:t>
      </w:r>
      <w:r w:rsidR="00213227" w:rsidRPr="00124DA9">
        <w:rPr>
          <w:u w:val="none"/>
        </w:rPr>
        <w:t>/</w:t>
      </w:r>
      <w:r w:rsidR="0070710C" w:rsidRPr="00124DA9">
        <w:rPr>
          <w:u w:val="none"/>
        </w:rPr>
        <w:t>2013.  Accordingly, the account of the Petitioner was overhauled from 12</w:t>
      </w:r>
      <w:r w:rsidR="000633A2" w:rsidRPr="00124DA9">
        <w:rPr>
          <w:u w:val="none"/>
        </w:rPr>
        <w:t>/20</w:t>
      </w:r>
      <w:r w:rsidR="0070710C" w:rsidRPr="00124DA9">
        <w:rPr>
          <w:u w:val="none"/>
        </w:rPr>
        <w:t>13 to 06/2016</w:t>
      </w:r>
      <w:r w:rsidR="006C6283" w:rsidRPr="00124DA9">
        <w:rPr>
          <w:u w:val="none"/>
        </w:rPr>
        <w:t xml:space="preserve">  and a sum of Rs. 24,32,525/- was </w:t>
      </w:r>
      <w:r w:rsidR="00213227" w:rsidRPr="00124DA9">
        <w:rPr>
          <w:u w:val="none"/>
        </w:rPr>
        <w:t xml:space="preserve">raised </w:t>
      </w:r>
      <w:r w:rsidR="002F1ADE">
        <w:rPr>
          <w:u w:val="none"/>
        </w:rPr>
        <w:t>to</w:t>
      </w:r>
      <w:r w:rsidR="00213227" w:rsidRPr="00124DA9">
        <w:rPr>
          <w:u w:val="none"/>
        </w:rPr>
        <w:t xml:space="preserve"> </w:t>
      </w:r>
      <w:r w:rsidR="006C6283" w:rsidRPr="00124DA9">
        <w:rPr>
          <w:u w:val="none"/>
        </w:rPr>
        <w:t>the Petitioner vide notice dated  14.10.2016 issued by AEE/Commercial, Focal Point Division (Special), PSPCL, Ludhiana</w:t>
      </w:r>
      <w:r w:rsidR="008043E8" w:rsidRPr="00124DA9">
        <w:rPr>
          <w:u w:val="none"/>
        </w:rPr>
        <w:t xml:space="preserve">  </w:t>
      </w:r>
      <w:r w:rsidR="000D3A94" w:rsidRPr="00124DA9">
        <w:rPr>
          <w:u w:val="none"/>
        </w:rPr>
        <w:t>i</w:t>
      </w:r>
      <w:r w:rsidR="008043E8" w:rsidRPr="00124DA9">
        <w:rPr>
          <w:u w:val="none"/>
        </w:rPr>
        <w:t xml:space="preserve">n terms of provisions contained in the </w:t>
      </w:r>
      <w:r w:rsidR="00964DF6" w:rsidRPr="00124DA9">
        <w:rPr>
          <w:u w:val="none"/>
        </w:rPr>
        <w:t>N</w:t>
      </w:r>
      <w:r w:rsidR="008043E8" w:rsidRPr="00124DA9">
        <w:rPr>
          <w:u w:val="none"/>
        </w:rPr>
        <w:t>ote given under Regulation 21.5.1 of Electricity Supply Code-2014,which reads as under:-</w:t>
      </w:r>
    </w:p>
    <w:p w:rsidR="00B943F8" w:rsidRPr="004B24CD" w:rsidRDefault="000A53B5" w:rsidP="00214579">
      <w:pPr>
        <w:pStyle w:val="ListParagraph"/>
        <w:ind w:left="1440" w:firstLine="720"/>
        <w:rPr>
          <w:u w:val="none"/>
        </w:rPr>
      </w:pPr>
      <w:r w:rsidRPr="009B7ED9">
        <w:rPr>
          <w:i/>
          <w:u w:val="none"/>
        </w:rPr>
        <w:lastRenderedPageBreak/>
        <w:t>“W</w:t>
      </w:r>
      <w:r w:rsidR="00B943F8" w:rsidRPr="009B7ED9">
        <w:rPr>
          <w:i/>
          <w:u w:val="none"/>
        </w:rPr>
        <w:t>here accuracy of meter is not involved and it is a case of application of wrong multiplication factor, the account shall be overhauled for the period this mistake continued</w:t>
      </w:r>
      <w:r w:rsidR="00BC074C">
        <w:rPr>
          <w:i/>
          <w:u w:val="none"/>
        </w:rPr>
        <w:t>.</w:t>
      </w:r>
      <w:r w:rsidR="00A35285" w:rsidRPr="004B24CD">
        <w:rPr>
          <w:u w:val="none"/>
        </w:rPr>
        <w:t>”</w:t>
      </w:r>
    </w:p>
    <w:p w:rsidR="00A35285" w:rsidRDefault="00D86C4A" w:rsidP="00EF2446">
      <w:pPr>
        <w:pStyle w:val="ListParagraph"/>
        <w:rPr>
          <w:u w:val="none"/>
        </w:rPr>
      </w:pPr>
      <w:r w:rsidRPr="004B24CD">
        <w:rPr>
          <w:u w:val="none"/>
        </w:rPr>
        <w:tab/>
      </w:r>
      <w:r w:rsidR="00954801" w:rsidRPr="004B24CD">
        <w:rPr>
          <w:u w:val="none"/>
        </w:rPr>
        <w:t xml:space="preserve">I </w:t>
      </w:r>
      <w:r w:rsidR="00EC4A97" w:rsidRPr="004B24CD">
        <w:rPr>
          <w:u w:val="none"/>
        </w:rPr>
        <w:t xml:space="preserve">find that the </w:t>
      </w:r>
      <w:r w:rsidR="00954801" w:rsidRPr="004B24CD">
        <w:rPr>
          <w:u w:val="none"/>
        </w:rPr>
        <w:t>Petition</w:t>
      </w:r>
      <w:r w:rsidR="009E0E40" w:rsidRPr="004B24CD">
        <w:rPr>
          <w:u w:val="none"/>
        </w:rPr>
        <w:t>e</w:t>
      </w:r>
      <w:r w:rsidR="00954801" w:rsidRPr="004B24CD">
        <w:rPr>
          <w:u w:val="none"/>
        </w:rPr>
        <w:t>r was not satisfied with the notice dated 14.10.2016</w:t>
      </w:r>
      <w:r w:rsidR="00DC4240" w:rsidRPr="004B24CD">
        <w:rPr>
          <w:u w:val="none"/>
        </w:rPr>
        <w:t xml:space="preserve"> and </w:t>
      </w:r>
      <w:r w:rsidR="009C435B">
        <w:rPr>
          <w:u w:val="none"/>
        </w:rPr>
        <w:t xml:space="preserve">approached </w:t>
      </w:r>
      <w:r w:rsidR="00DC4240" w:rsidRPr="004B24CD">
        <w:rPr>
          <w:u w:val="none"/>
        </w:rPr>
        <w:t>the ZDSC</w:t>
      </w:r>
      <w:r w:rsidR="009C435B">
        <w:rPr>
          <w:u w:val="none"/>
        </w:rPr>
        <w:t>, Ludhiana</w:t>
      </w:r>
      <w:r w:rsidR="00DC4240" w:rsidRPr="004B24CD">
        <w:rPr>
          <w:u w:val="none"/>
        </w:rPr>
        <w:t xml:space="preserve"> which decided on 22.09.2016 that the amount charged due to wrong application of M</w:t>
      </w:r>
      <w:r w:rsidR="00436478">
        <w:rPr>
          <w:u w:val="none"/>
        </w:rPr>
        <w:t>F</w:t>
      </w:r>
      <w:r w:rsidR="00DC4240" w:rsidRPr="004B24CD">
        <w:rPr>
          <w:u w:val="none"/>
        </w:rPr>
        <w:t xml:space="preserve"> was correct and recoverable.  I observe that the Petitioner challenged the said decision of ZDSC before the Forum which decide</w:t>
      </w:r>
      <w:r w:rsidR="00DC531D">
        <w:rPr>
          <w:u w:val="none"/>
        </w:rPr>
        <w:t>d</w:t>
      </w:r>
      <w:r w:rsidR="00DC4240" w:rsidRPr="004B24CD">
        <w:rPr>
          <w:u w:val="none"/>
        </w:rPr>
        <w:t xml:space="preserve">  on</w:t>
      </w:r>
      <w:r w:rsidR="00811EF3" w:rsidRPr="004B24CD">
        <w:rPr>
          <w:u w:val="none"/>
        </w:rPr>
        <w:t xml:space="preserve"> </w:t>
      </w:r>
      <w:r w:rsidR="00DC4240" w:rsidRPr="004B24CD">
        <w:rPr>
          <w:u w:val="none"/>
        </w:rPr>
        <w:t xml:space="preserve">12.07.2017 that the amount charged to the Petitioner due to less billing on account of application of wrong MF for the period from 12/2013 to 06/2016 amounting to </w:t>
      </w:r>
      <w:r w:rsidR="00526AE7" w:rsidRPr="004B24CD">
        <w:rPr>
          <w:u w:val="none"/>
        </w:rPr>
        <w:t>R</w:t>
      </w:r>
      <w:r w:rsidR="00DC4240" w:rsidRPr="004B24CD">
        <w:rPr>
          <w:u w:val="none"/>
        </w:rPr>
        <w:t>s. 24,32,525/- was quite in order and recoverable.</w:t>
      </w:r>
    </w:p>
    <w:p w:rsidR="00E616E6" w:rsidRPr="00FF63F9" w:rsidRDefault="00E616E6" w:rsidP="00EF2446">
      <w:pPr>
        <w:pStyle w:val="ListParagraph"/>
        <w:rPr>
          <w:i/>
          <w:u w:val="none"/>
        </w:rPr>
      </w:pPr>
      <w:r>
        <w:rPr>
          <w:u w:val="none"/>
        </w:rPr>
        <w:tab/>
      </w:r>
      <w:r w:rsidRPr="00FF63F9">
        <w:rPr>
          <w:i/>
          <w:u w:val="none"/>
        </w:rPr>
        <w:t>I am of the view that Note</w:t>
      </w:r>
      <w:r w:rsidR="00DC531D">
        <w:rPr>
          <w:i/>
          <w:u w:val="none"/>
        </w:rPr>
        <w:t xml:space="preserve"> given</w:t>
      </w:r>
      <w:r w:rsidRPr="00FF63F9">
        <w:rPr>
          <w:i/>
          <w:u w:val="none"/>
        </w:rPr>
        <w:t xml:space="preserve"> below Regulation 21.5.1 of </w:t>
      </w:r>
      <w:r w:rsidR="00A6219C">
        <w:rPr>
          <w:i/>
          <w:u w:val="none"/>
        </w:rPr>
        <w:t>S</w:t>
      </w:r>
      <w:r w:rsidRPr="00FF63F9">
        <w:rPr>
          <w:i/>
          <w:u w:val="none"/>
        </w:rPr>
        <w:t xml:space="preserve">upply </w:t>
      </w:r>
      <w:r w:rsidR="00A6219C">
        <w:rPr>
          <w:i/>
          <w:u w:val="none"/>
        </w:rPr>
        <w:t xml:space="preserve">        </w:t>
      </w:r>
      <w:r w:rsidRPr="00FF63F9">
        <w:rPr>
          <w:i/>
          <w:u w:val="none"/>
        </w:rPr>
        <w:t>Code-2014 is clear and requires no explanation</w:t>
      </w:r>
      <w:r w:rsidR="00A6219C">
        <w:rPr>
          <w:i/>
          <w:u w:val="none"/>
        </w:rPr>
        <w:t>.  It proves beyond doubt that MF was incorrectly applied</w:t>
      </w:r>
      <w:r w:rsidR="005B6E20">
        <w:rPr>
          <w:i/>
          <w:u w:val="none"/>
        </w:rPr>
        <w:t xml:space="preserve"> </w:t>
      </w:r>
      <w:r w:rsidR="00A6219C">
        <w:rPr>
          <w:i/>
          <w:u w:val="none"/>
        </w:rPr>
        <w:t xml:space="preserve">while billing </w:t>
      </w:r>
      <w:r w:rsidRPr="00FF63F9">
        <w:rPr>
          <w:i/>
          <w:u w:val="none"/>
        </w:rPr>
        <w:t>for the period from 11.12.2013 (date of replacement of CT/PT Unit) to 24.06</w:t>
      </w:r>
      <w:r w:rsidR="002C483F">
        <w:rPr>
          <w:i/>
          <w:u w:val="none"/>
        </w:rPr>
        <w:t>.</w:t>
      </w:r>
      <w:r w:rsidRPr="00FF63F9">
        <w:rPr>
          <w:i/>
          <w:u w:val="none"/>
        </w:rPr>
        <w:t>2016 (date of checking of the connection).</w:t>
      </w:r>
    </w:p>
    <w:p w:rsidR="00B66CDA" w:rsidRPr="005C69C5" w:rsidRDefault="00B66CDA" w:rsidP="00EF2446">
      <w:pPr>
        <w:pStyle w:val="ListParagraph"/>
        <w:rPr>
          <w:u w:val="none"/>
        </w:rPr>
      </w:pPr>
      <w:r w:rsidRPr="004B24CD">
        <w:rPr>
          <w:u w:val="none"/>
        </w:rPr>
        <w:tab/>
      </w:r>
      <w:r w:rsidR="00E616E6" w:rsidRPr="00C32374">
        <w:rPr>
          <w:i/>
          <w:u w:val="none"/>
        </w:rPr>
        <w:t xml:space="preserve">Accordingly, </w:t>
      </w:r>
      <w:r w:rsidRPr="00C32374">
        <w:rPr>
          <w:i/>
          <w:u w:val="none"/>
        </w:rPr>
        <w:t>I agree wi</w:t>
      </w:r>
      <w:r w:rsidR="001F15CD" w:rsidRPr="00C32374">
        <w:rPr>
          <w:i/>
          <w:u w:val="none"/>
        </w:rPr>
        <w:t>t</w:t>
      </w:r>
      <w:r w:rsidRPr="00C32374">
        <w:rPr>
          <w:i/>
          <w:u w:val="none"/>
        </w:rPr>
        <w:t>h the Respondent that the amount charged to the Petitioner for the period from 12/2013 to 06/2016</w:t>
      </w:r>
      <w:r w:rsidR="00BE7ECB" w:rsidRPr="00C32374">
        <w:rPr>
          <w:i/>
          <w:u w:val="none"/>
        </w:rPr>
        <w:t xml:space="preserve"> due to less billing by application of MF 0.5</w:t>
      </w:r>
      <w:r w:rsidR="00BE7ECB" w:rsidRPr="00C32374">
        <w:rPr>
          <w:i/>
          <w:color w:val="C00000"/>
          <w:u w:val="none"/>
        </w:rPr>
        <w:t xml:space="preserve"> </w:t>
      </w:r>
      <w:r w:rsidR="00BE7ECB" w:rsidRPr="00C32374">
        <w:rPr>
          <w:i/>
          <w:u w:val="none"/>
        </w:rPr>
        <w:t>ins</w:t>
      </w:r>
      <w:r w:rsidR="00F84550" w:rsidRPr="00C32374">
        <w:rPr>
          <w:i/>
          <w:u w:val="none"/>
        </w:rPr>
        <w:t>tead</w:t>
      </w:r>
      <w:r w:rsidR="00BE7ECB" w:rsidRPr="00C32374">
        <w:rPr>
          <w:i/>
          <w:u w:val="none"/>
        </w:rPr>
        <w:t xml:space="preserve"> of</w:t>
      </w:r>
      <w:r w:rsidR="00CE4CC3" w:rsidRPr="00C32374">
        <w:rPr>
          <w:i/>
          <w:u w:val="none"/>
        </w:rPr>
        <w:t xml:space="preserve"> MF 1</w:t>
      </w:r>
      <w:r w:rsidR="00DC531D">
        <w:rPr>
          <w:i/>
          <w:u w:val="none"/>
        </w:rPr>
        <w:t>,</w:t>
      </w:r>
      <w:r w:rsidR="00BE7ECB" w:rsidRPr="00C32374">
        <w:rPr>
          <w:i/>
          <w:u w:val="none"/>
        </w:rPr>
        <w:t xml:space="preserve"> </w:t>
      </w:r>
      <w:r w:rsidR="00C304E1">
        <w:rPr>
          <w:i/>
          <w:u w:val="none"/>
        </w:rPr>
        <w:t>i</w:t>
      </w:r>
      <w:r w:rsidR="006C271C" w:rsidRPr="00C32374">
        <w:rPr>
          <w:i/>
          <w:u w:val="none"/>
        </w:rPr>
        <w:t xml:space="preserve">s correct and recoverable in terms of provisions contained in Note below </w:t>
      </w:r>
      <w:r w:rsidR="00C304E1">
        <w:rPr>
          <w:i/>
          <w:u w:val="none"/>
        </w:rPr>
        <w:t>R</w:t>
      </w:r>
      <w:r w:rsidR="006C271C" w:rsidRPr="00C32374">
        <w:rPr>
          <w:i/>
          <w:u w:val="none"/>
        </w:rPr>
        <w:t xml:space="preserve">egulation 21.5.1 of </w:t>
      </w:r>
      <w:r w:rsidR="007B0C24">
        <w:rPr>
          <w:i/>
          <w:u w:val="none"/>
        </w:rPr>
        <w:t xml:space="preserve"> </w:t>
      </w:r>
      <w:r w:rsidR="006C271C" w:rsidRPr="00C32374">
        <w:rPr>
          <w:i/>
          <w:u w:val="none"/>
        </w:rPr>
        <w:t>Supply Code</w:t>
      </w:r>
      <w:r w:rsidR="007B0C24">
        <w:rPr>
          <w:i/>
          <w:u w:val="none"/>
        </w:rPr>
        <w:t>-</w:t>
      </w:r>
      <w:r w:rsidR="00F753BD" w:rsidRPr="00C32374">
        <w:rPr>
          <w:i/>
          <w:u w:val="none"/>
        </w:rPr>
        <w:t>2014</w:t>
      </w:r>
      <w:r w:rsidR="006C271C" w:rsidRPr="00C32374">
        <w:rPr>
          <w:i/>
          <w:u w:val="none"/>
        </w:rPr>
        <w:t>.</w:t>
      </w:r>
    </w:p>
    <w:p w:rsidR="008028DA" w:rsidRPr="005C69C5" w:rsidRDefault="0030357C" w:rsidP="00304072">
      <w:pPr>
        <w:pStyle w:val="ListParagraph"/>
        <w:ind w:left="1530" w:hanging="810"/>
        <w:rPr>
          <w:u w:val="none"/>
        </w:rPr>
      </w:pPr>
      <w:r w:rsidRPr="005C69C5">
        <w:rPr>
          <w:u w:val="none"/>
        </w:rPr>
        <w:lastRenderedPageBreak/>
        <w:t>ii)</w:t>
      </w:r>
      <w:r w:rsidR="00297EF4" w:rsidRPr="005C69C5">
        <w:rPr>
          <w:u w:val="none"/>
        </w:rPr>
        <w:t xml:space="preserve"> </w:t>
      </w:r>
      <w:r w:rsidR="00D27D04" w:rsidRPr="005C69C5">
        <w:rPr>
          <w:u w:val="none"/>
        </w:rPr>
        <w:tab/>
      </w:r>
      <w:r w:rsidR="008028DA" w:rsidRPr="005C69C5">
        <w:rPr>
          <w:u w:val="none"/>
        </w:rPr>
        <w:t xml:space="preserve">I </w:t>
      </w:r>
      <w:r w:rsidR="00481EE8">
        <w:rPr>
          <w:u w:val="none"/>
        </w:rPr>
        <w:t>observe</w:t>
      </w:r>
      <w:r w:rsidR="008028DA" w:rsidRPr="005C69C5">
        <w:rPr>
          <w:u w:val="none"/>
        </w:rPr>
        <w:t xml:space="preserve"> that the PR referred to provisions contained in Section</w:t>
      </w:r>
      <w:r w:rsidR="000A6D6D" w:rsidRPr="005C69C5">
        <w:rPr>
          <w:u w:val="none"/>
        </w:rPr>
        <w:t xml:space="preserve"> </w:t>
      </w:r>
      <w:r w:rsidR="008028DA" w:rsidRPr="005C69C5">
        <w:rPr>
          <w:u w:val="none"/>
        </w:rPr>
        <w:t xml:space="preserve">56 </w:t>
      </w:r>
      <w:r w:rsidR="000A6D6D" w:rsidRPr="005C69C5">
        <w:rPr>
          <w:u w:val="none"/>
        </w:rPr>
        <w:t>(2)</w:t>
      </w:r>
      <w:r w:rsidR="008028DA" w:rsidRPr="005C69C5">
        <w:rPr>
          <w:u w:val="none"/>
        </w:rPr>
        <w:t xml:space="preserve"> of Electricity Act-2003 and Regulation </w:t>
      </w:r>
      <w:r w:rsidR="003C4C54" w:rsidRPr="005C69C5">
        <w:rPr>
          <w:u w:val="none"/>
        </w:rPr>
        <w:t>32</w:t>
      </w:r>
      <w:r w:rsidR="008028DA" w:rsidRPr="005C69C5">
        <w:rPr>
          <w:u w:val="none"/>
        </w:rPr>
        <w:t xml:space="preserve">.2 of Supply  Code-2014 which provide that: </w:t>
      </w:r>
    </w:p>
    <w:p w:rsidR="008028DA" w:rsidRPr="00FB5538" w:rsidRDefault="00304072" w:rsidP="00304072">
      <w:pPr>
        <w:pStyle w:val="ListParagraph"/>
        <w:ind w:left="2160" w:firstLine="90"/>
        <w:rPr>
          <w:i/>
          <w:u w:val="none"/>
        </w:rPr>
      </w:pPr>
      <w:r>
        <w:rPr>
          <w:i/>
          <w:u w:val="none"/>
        </w:rPr>
        <w:t xml:space="preserve">    </w:t>
      </w:r>
      <w:r w:rsidR="008028DA" w:rsidRPr="00FB5538">
        <w:rPr>
          <w:i/>
          <w:u w:val="none"/>
        </w:rPr>
        <w:t xml:space="preserve">“Notwithstanding anything contained in any other </w:t>
      </w:r>
      <w:r w:rsidR="00F34B3A">
        <w:rPr>
          <w:i/>
          <w:u w:val="none"/>
        </w:rPr>
        <w:t>L</w:t>
      </w:r>
      <w:r w:rsidR="008028DA" w:rsidRPr="00FB5538">
        <w:rPr>
          <w:i/>
          <w:u w:val="none"/>
        </w:rPr>
        <w:t>aw for the time being, no sum due from any consumer, under this regulation shall be recoverable after the period of two years from the date when such sum became first due unless such sum has been shown continuously as recoverable as arrear of charges for electricity supplied”.</w:t>
      </w:r>
    </w:p>
    <w:p w:rsidR="008028DA" w:rsidRPr="004B24CD" w:rsidRDefault="008028DA" w:rsidP="008028DA">
      <w:pPr>
        <w:pStyle w:val="ListParagraph"/>
        <w:rPr>
          <w:u w:val="none"/>
        </w:rPr>
      </w:pPr>
      <w:r w:rsidRPr="004B24CD">
        <w:rPr>
          <w:u w:val="none"/>
        </w:rPr>
        <w:tab/>
        <w:t>PR argued that in the present case, the amount charged related to the period from 12/2013 onwards and nothing was shown in the regular energy bills as arrears of previous period, so</w:t>
      </w:r>
      <w:r w:rsidR="00C304E1">
        <w:rPr>
          <w:u w:val="none"/>
        </w:rPr>
        <w:t>,</w:t>
      </w:r>
      <w:r w:rsidRPr="004B24CD">
        <w:rPr>
          <w:u w:val="none"/>
        </w:rPr>
        <w:t xml:space="preserve"> the amount relating to previous  more than 2½  years could not be charged as per provisions ibid of  Electricity Act-2003 a</w:t>
      </w:r>
      <w:r w:rsidR="002C483F">
        <w:rPr>
          <w:u w:val="none"/>
        </w:rPr>
        <w:t>n</w:t>
      </w:r>
      <w:r w:rsidRPr="004B24CD">
        <w:rPr>
          <w:u w:val="none"/>
        </w:rPr>
        <w:t>d Supply Code-2014.</w:t>
      </w:r>
    </w:p>
    <w:p w:rsidR="008028DA" w:rsidRPr="004B24CD" w:rsidRDefault="008028DA" w:rsidP="008028DA">
      <w:pPr>
        <w:pStyle w:val="ListParagraph"/>
        <w:rPr>
          <w:u w:val="none"/>
        </w:rPr>
      </w:pPr>
      <w:r w:rsidRPr="004B24CD">
        <w:rPr>
          <w:u w:val="none"/>
        </w:rPr>
        <w:tab/>
        <w:t xml:space="preserve">In this connection, I have gone through the findings of Hon’ble Punjab &amp; Haryana High Court in </w:t>
      </w:r>
      <w:r w:rsidR="003C4C54">
        <w:rPr>
          <w:u w:val="none"/>
        </w:rPr>
        <w:t>L</w:t>
      </w:r>
      <w:r w:rsidRPr="004B24CD">
        <w:rPr>
          <w:u w:val="none"/>
        </w:rPr>
        <w:t>P</w:t>
      </w:r>
      <w:r w:rsidR="003C4C54">
        <w:rPr>
          <w:u w:val="none"/>
        </w:rPr>
        <w:t>A</w:t>
      </w:r>
      <w:r w:rsidRPr="004B24CD">
        <w:rPr>
          <w:u w:val="none"/>
        </w:rPr>
        <w:t xml:space="preserve"> No. </w:t>
      </w:r>
      <w:r w:rsidR="003C4C54">
        <w:rPr>
          <w:u w:val="none"/>
        </w:rPr>
        <w:t>6</w:t>
      </w:r>
      <w:r w:rsidRPr="004B24CD">
        <w:rPr>
          <w:u w:val="none"/>
        </w:rPr>
        <w:t>05 of 2011 decided on</w:t>
      </w:r>
      <w:r w:rsidR="003C4C54">
        <w:rPr>
          <w:u w:val="none"/>
        </w:rPr>
        <w:t xml:space="preserve"> 09.09.2011 </w:t>
      </w:r>
      <w:r w:rsidRPr="004B24CD">
        <w:rPr>
          <w:u w:val="none"/>
        </w:rPr>
        <w:t>as per which, “</w:t>
      </w:r>
      <w:r w:rsidRPr="004B24CD">
        <w:rPr>
          <w:i/>
          <w:u w:val="none"/>
        </w:rPr>
        <w:t>the sum became first due</w:t>
      </w:r>
      <w:r w:rsidRPr="004B24CD">
        <w:rPr>
          <w:u w:val="none"/>
        </w:rPr>
        <w:t>” was “</w:t>
      </w:r>
      <w:r w:rsidRPr="004B24CD">
        <w:rPr>
          <w:i/>
          <w:u w:val="none"/>
        </w:rPr>
        <w:t>the demand first raised due to wrong billing”</w:t>
      </w:r>
      <w:r w:rsidRPr="004B24CD">
        <w:rPr>
          <w:u w:val="none"/>
        </w:rPr>
        <w:t xml:space="preserve">.  </w:t>
      </w:r>
    </w:p>
    <w:p w:rsidR="00B31BCF" w:rsidRDefault="008028DA" w:rsidP="008028DA">
      <w:pPr>
        <w:pStyle w:val="ListParagraph"/>
        <w:rPr>
          <w:u w:val="none"/>
        </w:rPr>
      </w:pPr>
      <w:r w:rsidRPr="004B24CD">
        <w:rPr>
          <w:u w:val="none"/>
        </w:rPr>
        <w:tab/>
        <w:t>Based on the above decision, Chief Engineer/ Commercial, PSPCL issued</w:t>
      </w:r>
      <w:r w:rsidR="00DC531D">
        <w:rPr>
          <w:u w:val="none"/>
        </w:rPr>
        <w:t xml:space="preserve"> Commercial</w:t>
      </w:r>
      <w:r w:rsidRPr="004B24CD">
        <w:rPr>
          <w:u w:val="none"/>
        </w:rPr>
        <w:t xml:space="preserve"> Circular No.</w:t>
      </w:r>
      <w:r w:rsidR="007268F0">
        <w:rPr>
          <w:u w:val="none"/>
        </w:rPr>
        <w:t xml:space="preserve"> </w:t>
      </w:r>
      <w:r w:rsidRPr="004B24CD">
        <w:rPr>
          <w:u w:val="none"/>
        </w:rPr>
        <w:t xml:space="preserve"> </w:t>
      </w:r>
      <w:r w:rsidR="00DC531D">
        <w:rPr>
          <w:u w:val="none"/>
        </w:rPr>
        <w:t>0</w:t>
      </w:r>
      <w:r w:rsidRPr="004B24CD">
        <w:rPr>
          <w:u w:val="none"/>
        </w:rPr>
        <w:t xml:space="preserve">5/2012 dated </w:t>
      </w:r>
      <w:r w:rsidR="00C57AB8">
        <w:rPr>
          <w:u w:val="none"/>
        </w:rPr>
        <w:t>14.03.2012</w:t>
      </w:r>
      <w:r w:rsidR="00DC531D">
        <w:rPr>
          <w:u w:val="none"/>
        </w:rPr>
        <w:t xml:space="preserve"> and </w:t>
      </w:r>
      <w:r w:rsidRPr="004B24CD">
        <w:rPr>
          <w:u w:val="none"/>
        </w:rPr>
        <w:t>clarif</w:t>
      </w:r>
      <w:r w:rsidR="00C57AB8">
        <w:rPr>
          <w:u w:val="none"/>
        </w:rPr>
        <w:t>ied</w:t>
      </w:r>
      <w:r w:rsidRPr="004B24CD">
        <w:rPr>
          <w:u w:val="none"/>
        </w:rPr>
        <w:t xml:space="preserve"> that the date of sum due was the date when the demand was first raised</w:t>
      </w:r>
      <w:r w:rsidR="00A307B8">
        <w:rPr>
          <w:u w:val="none"/>
        </w:rPr>
        <w:t xml:space="preserve"> by the Respondent</w:t>
      </w:r>
      <w:r w:rsidRPr="004B24CD">
        <w:rPr>
          <w:u w:val="none"/>
        </w:rPr>
        <w:t xml:space="preserve">.  </w:t>
      </w:r>
    </w:p>
    <w:p w:rsidR="008028DA" w:rsidRPr="004B24CD" w:rsidRDefault="008028DA" w:rsidP="00B31BCF">
      <w:pPr>
        <w:pStyle w:val="ListParagraph"/>
        <w:ind w:firstLine="720"/>
        <w:rPr>
          <w:u w:val="none"/>
        </w:rPr>
      </w:pPr>
      <w:r w:rsidRPr="00FC2A08">
        <w:rPr>
          <w:i/>
          <w:u w:val="none"/>
        </w:rPr>
        <w:lastRenderedPageBreak/>
        <w:t xml:space="preserve">I find that in the present case, the demand was first raised </w:t>
      </w:r>
      <w:r w:rsidR="00DD7924" w:rsidRPr="00FC2A08">
        <w:rPr>
          <w:i/>
          <w:u w:val="none"/>
        </w:rPr>
        <w:t xml:space="preserve">by the Respondent </w:t>
      </w:r>
      <w:r w:rsidRPr="00FC2A08">
        <w:rPr>
          <w:i/>
          <w:u w:val="none"/>
        </w:rPr>
        <w:t>on 14.7.2016, as such, the plea of the PR</w:t>
      </w:r>
      <w:r w:rsidR="00933FA9">
        <w:rPr>
          <w:i/>
          <w:u w:val="none"/>
        </w:rPr>
        <w:t>,</w:t>
      </w:r>
      <w:r w:rsidRPr="00FC2A08">
        <w:rPr>
          <w:i/>
          <w:u w:val="none"/>
        </w:rPr>
        <w:t xml:space="preserve"> </w:t>
      </w:r>
      <w:r w:rsidR="00A307B8" w:rsidRPr="00FC2A08">
        <w:rPr>
          <w:i/>
          <w:u w:val="none"/>
        </w:rPr>
        <w:t xml:space="preserve">contesting the validity of the amount charged </w:t>
      </w:r>
      <w:r w:rsidRPr="00FC2A08">
        <w:rPr>
          <w:i/>
          <w:u w:val="none"/>
        </w:rPr>
        <w:t>is not sustainable in the eyes of  Law.</w:t>
      </w:r>
    </w:p>
    <w:p w:rsidR="006C271C" w:rsidRPr="00713AFE" w:rsidRDefault="006C271C" w:rsidP="004F58E0">
      <w:pPr>
        <w:pStyle w:val="ListParagraph"/>
        <w:numPr>
          <w:ilvl w:val="0"/>
          <w:numId w:val="8"/>
        </w:numPr>
        <w:ind w:left="1530" w:hanging="810"/>
        <w:rPr>
          <w:u w:val="none"/>
        </w:rPr>
      </w:pPr>
      <w:r w:rsidRPr="00713AFE">
        <w:rPr>
          <w:u w:val="none"/>
        </w:rPr>
        <w:t xml:space="preserve">I </w:t>
      </w:r>
      <w:r w:rsidR="00C304E1">
        <w:rPr>
          <w:u w:val="none"/>
        </w:rPr>
        <w:t>find that</w:t>
      </w:r>
      <w:r w:rsidRPr="00713AFE">
        <w:rPr>
          <w:u w:val="none"/>
        </w:rPr>
        <w:t xml:space="preserve"> </w:t>
      </w:r>
      <w:r w:rsidR="00971807">
        <w:rPr>
          <w:u w:val="none"/>
        </w:rPr>
        <w:t xml:space="preserve">the </w:t>
      </w:r>
      <w:r w:rsidR="00DC4583" w:rsidRPr="00713AFE">
        <w:rPr>
          <w:u w:val="none"/>
        </w:rPr>
        <w:t>PR</w:t>
      </w:r>
      <w:r w:rsidRPr="00713AFE">
        <w:rPr>
          <w:u w:val="none"/>
        </w:rPr>
        <w:t xml:space="preserve"> </w:t>
      </w:r>
      <w:r w:rsidR="00890E0F">
        <w:rPr>
          <w:u w:val="none"/>
        </w:rPr>
        <w:t xml:space="preserve">referred to </w:t>
      </w:r>
      <w:r w:rsidR="00971807">
        <w:rPr>
          <w:u w:val="none"/>
        </w:rPr>
        <w:t xml:space="preserve">the </w:t>
      </w:r>
      <w:r w:rsidRPr="00713AFE">
        <w:rPr>
          <w:u w:val="none"/>
        </w:rPr>
        <w:t>case</w:t>
      </w:r>
      <w:r w:rsidR="00DC4583" w:rsidRPr="00713AFE">
        <w:rPr>
          <w:u w:val="none"/>
        </w:rPr>
        <w:t xml:space="preserve"> </w:t>
      </w:r>
      <w:r w:rsidRPr="00713AFE">
        <w:rPr>
          <w:u w:val="none"/>
        </w:rPr>
        <w:t>of Tagore Public School V</w:t>
      </w:r>
      <w:r w:rsidR="00DC4583" w:rsidRPr="00713AFE">
        <w:rPr>
          <w:u w:val="none"/>
        </w:rPr>
        <w:t>/S</w:t>
      </w:r>
      <w:r w:rsidRPr="00713AFE">
        <w:rPr>
          <w:u w:val="none"/>
        </w:rPr>
        <w:t xml:space="preserve"> PSEB in CWP No. 14559 of </w:t>
      </w:r>
      <w:r w:rsidR="00DC4583" w:rsidRPr="00713AFE">
        <w:rPr>
          <w:u w:val="none"/>
        </w:rPr>
        <w:t>2007</w:t>
      </w:r>
      <w:r w:rsidRPr="00713AFE">
        <w:rPr>
          <w:u w:val="none"/>
        </w:rPr>
        <w:t xml:space="preserve"> decided on </w:t>
      </w:r>
      <w:r w:rsidR="00DC4583" w:rsidRPr="00713AFE">
        <w:rPr>
          <w:u w:val="none"/>
        </w:rPr>
        <w:t>09.11.2009</w:t>
      </w:r>
      <w:r w:rsidRPr="00713AFE">
        <w:rPr>
          <w:u w:val="none"/>
        </w:rPr>
        <w:t>, Hon’ble Punjab &amp; Haryana High Court d</w:t>
      </w:r>
      <w:r w:rsidR="00DC4583" w:rsidRPr="00713AFE">
        <w:rPr>
          <w:u w:val="none"/>
        </w:rPr>
        <w:t xml:space="preserve">irected </w:t>
      </w:r>
      <w:r w:rsidRPr="00713AFE">
        <w:rPr>
          <w:u w:val="none"/>
        </w:rPr>
        <w:t>to overhaul the account for a period of six months under Section 26</w:t>
      </w:r>
      <w:r w:rsidR="006F1461" w:rsidRPr="00713AFE">
        <w:rPr>
          <w:u w:val="none"/>
        </w:rPr>
        <w:t xml:space="preserve"> </w:t>
      </w:r>
      <w:r w:rsidRPr="00713AFE">
        <w:rPr>
          <w:u w:val="none"/>
        </w:rPr>
        <w:t>(6) of Electricity Act</w:t>
      </w:r>
      <w:r w:rsidR="006F1461" w:rsidRPr="00713AFE">
        <w:rPr>
          <w:u w:val="none"/>
        </w:rPr>
        <w:t>-</w:t>
      </w:r>
      <w:r w:rsidRPr="00713AFE">
        <w:rPr>
          <w:u w:val="none"/>
        </w:rPr>
        <w:t>1910.</w:t>
      </w:r>
    </w:p>
    <w:p w:rsidR="006C271C" w:rsidRPr="0057357E" w:rsidRDefault="004F7322" w:rsidP="00370A81">
      <w:pPr>
        <w:pStyle w:val="ListParagraph"/>
        <w:ind w:firstLine="720"/>
        <w:rPr>
          <w:u w:val="none"/>
        </w:rPr>
      </w:pPr>
      <w:r w:rsidRPr="00210566">
        <w:rPr>
          <w:i/>
          <w:u w:val="none"/>
        </w:rPr>
        <w:t xml:space="preserve">I </w:t>
      </w:r>
      <w:r w:rsidR="006F1461" w:rsidRPr="00210566">
        <w:rPr>
          <w:i/>
          <w:u w:val="none"/>
        </w:rPr>
        <w:t xml:space="preserve">observe that the decision ibid is not relevant in the present context </w:t>
      </w:r>
      <w:r w:rsidRPr="00210566">
        <w:rPr>
          <w:i/>
          <w:u w:val="none"/>
        </w:rPr>
        <w:t>after coming into effect of Electricity Act 2003 and regulations made under Supply</w:t>
      </w:r>
      <w:r w:rsidR="00370A81" w:rsidRPr="00210566">
        <w:rPr>
          <w:i/>
          <w:u w:val="none"/>
        </w:rPr>
        <w:t xml:space="preserve"> </w:t>
      </w:r>
      <w:r w:rsidRPr="00210566">
        <w:rPr>
          <w:i/>
          <w:u w:val="none"/>
        </w:rPr>
        <w:t>Code-2007 amended vide Supply</w:t>
      </w:r>
      <w:r w:rsidR="00370A81" w:rsidRPr="00210566">
        <w:rPr>
          <w:i/>
          <w:u w:val="none"/>
        </w:rPr>
        <w:t xml:space="preserve"> </w:t>
      </w:r>
      <w:r w:rsidRPr="00210566">
        <w:rPr>
          <w:i/>
          <w:u w:val="none"/>
        </w:rPr>
        <w:t>Code-2014</w:t>
      </w:r>
      <w:r w:rsidR="00ED5853" w:rsidRPr="00210566">
        <w:rPr>
          <w:i/>
          <w:u w:val="none"/>
        </w:rPr>
        <w:t>.</w:t>
      </w:r>
      <w:r w:rsidRPr="00210566">
        <w:rPr>
          <w:i/>
          <w:u w:val="none"/>
        </w:rPr>
        <w:t xml:space="preserve"> </w:t>
      </w:r>
      <w:r w:rsidR="00ED5853" w:rsidRPr="00210566">
        <w:rPr>
          <w:i/>
          <w:u w:val="none"/>
        </w:rPr>
        <w:t xml:space="preserve">  I am of the view that </w:t>
      </w:r>
      <w:r w:rsidRPr="00210566">
        <w:rPr>
          <w:i/>
          <w:u w:val="none"/>
        </w:rPr>
        <w:t xml:space="preserve">any demand </w:t>
      </w:r>
      <w:r w:rsidR="00ED5853" w:rsidRPr="00210566">
        <w:rPr>
          <w:i/>
          <w:u w:val="none"/>
        </w:rPr>
        <w:t xml:space="preserve">raised against </w:t>
      </w:r>
      <w:r w:rsidRPr="00210566">
        <w:rPr>
          <w:i/>
          <w:u w:val="none"/>
        </w:rPr>
        <w:t xml:space="preserve">the consumer due to wrong billing as a result of wrong application of MF </w:t>
      </w:r>
      <w:r w:rsidR="001A1847">
        <w:rPr>
          <w:i/>
          <w:u w:val="none"/>
        </w:rPr>
        <w:t>i</w:t>
      </w:r>
      <w:r w:rsidRPr="00210566">
        <w:rPr>
          <w:i/>
          <w:u w:val="none"/>
        </w:rPr>
        <w:t xml:space="preserve">s to be raised for full period as per provisions contained in Note given under Regulation 21.5.1 of Supply </w:t>
      </w:r>
      <w:r w:rsidR="00D43379" w:rsidRPr="00210566">
        <w:rPr>
          <w:i/>
          <w:u w:val="none"/>
        </w:rPr>
        <w:t>C</w:t>
      </w:r>
      <w:r w:rsidRPr="00210566">
        <w:rPr>
          <w:i/>
          <w:u w:val="none"/>
        </w:rPr>
        <w:t>ode-2014.</w:t>
      </w:r>
      <w:r w:rsidR="0057357E">
        <w:rPr>
          <w:i/>
          <w:u w:val="none"/>
        </w:rPr>
        <w:t xml:space="preserve"> </w:t>
      </w:r>
    </w:p>
    <w:p w:rsidR="008B1DE6" w:rsidRPr="0057357E" w:rsidRDefault="00645E9C" w:rsidP="002A35A7">
      <w:pPr>
        <w:spacing w:line="480" w:lineRule="auto"/>
        <w:ind w:left="2160" w:hanging="720"/>
        <w:jc w:val="both"/>
        <w:rPr>
          <w:rFonts w:ascii="Times New Roman" w:hAnsi="Times New Roman" w:cs="Times New Roman"/>
          <w:sz w:val="28"/>
          <w:szCs w:val="28"/>
        </w:rPr>
      </w:pPr>
      <w:r w:rsidRPr="0057357E">
        <w:rPr>
          <w:rFonts w:ascii="Times New Roman" w:hAnsi="Times New Roman" w:cs="Times New Roman"/>
          <w:sz w:val="28"/>
          <w:szCs w:val="28"/>
        </w:rPr>
        <w:t>iv)</w:t>
      </w:r>
      <w:r w:rsidRPr="0057357E">
        <w:rPr>
          <w:rFonts w:ascii="Times New Roman" w:hAnsi="Times New Roman" w:cs="Times New Roman"/>
          <w:sz w:val="28"/>
          <w:szCs w:val="28"/>
        </w:rPr>
        <w:tab/>
      </w:r>
      <w:r w:rsidR="007D4987" w:rsidRPr="0057357E">
        <w:rPr>
          <w:rFonts w:ascii="Times New Roman" w:hAnsi="Times New Roman" w:cs="Times New Roman"/>
          <w:sz w:val="28"/>
          <w:szCs w:val="28"/>
        </w:rPr>
        <w:t xml:space="preserve"> </w:t>
      </w:r>
      <w:r w:rsidR="008B1DE6" w:rsidRPr="0057357E">
        <w:rPr>
          <w:rFonts w:ascii="Times New Roman" w:hAnsi="Times New Roman" w:cs="Times New Roman"/>
          <w:sz w:val="28"/>
          <w:szCs w:val="28"/>
        </w:rPr>
        <w:t xml:space="preserve">I </w:t>
      </w:r>
      <w:r w:rsidR="001A1847">
        <w:rPr>
          <w:rFonts w:ascii="Times New Roman" w:hAnsi="Times New Roman" w:cs="Times New Roman"/>
          <w:sz w:val="28"/>
          <w:szCs w:val="28"/>
        </w:rPr>
        <w:t>observe</w:t>
      </w:r>
      <w:r w:rsidR="008B1DE6" w:rsidRPr="0057357E">
        <w:rPr>
          <w:rFonts w:ascii="Times New Roman" w:hAnsi="Times New Roman" w:cs="Times New Roman"/>
          <w:sz w:val="28"/>
          <w:szCs w:val="28"/>
        </w:rPr>
        <w:t xml:space="preserve"> that the P</w:t>
      </w:r>
      <w:r w:rsidR="00192394" w:rsidRPr="0057357E">
        <w:rPr>
          <w:rFonts w:ascii="Times New Roman" w:hAnsi="Times New Roman" w:cs="Times New Roman"/>
          <w:sz w:val="28"/>
          <w:szCs w:val="28"/>
        </w:rPr>
        <w:t>R</w:t>
      </w:r>
      <w:r w:rsidR="008B1DE6" w:rsidRPr="0057357E">
        <w:rPr>
          <w:rFonts w:ascii="Times New Roman" w:hAnsi="Times New Roman" w:cs="Times New Roman"/>
          <w:sz w:val="28"/>
          <w:szCs w:val="28"/>
        </w:rPr>
        <w:t xml:space="preserve"> referred to the decision of Hon’ble Punjab &amp; Haryana High Court in the case of Park Hyundai</w:t>
      </w:r>
      <w:r w:rsidR="00DC531D">
        <w:rPr>
          <w:rFonts w:ascii="Times New Roman" w:hAnsi="Times New Roman" w:cs="Times New Roman"/>
          <w:sz w:val="28"/>
          <w:szCs w:val="28"/>
        </w:rPr>
        <w:t>, Sangrur</w:t>
      </w:r>
      <w:r w:rsidR="008B1DE6" w:rsidRPr="0057357E">
        <w:rPr>
          <w:rFonts w:ascii="Times New Roman" w:hAnsi="Times New Roman" w:cs="Times New Roman"/>
          <w:sz w:val="28"/>
          <w:szCs w:val="28"/>
        </w:rPr>
        <w:t xml:space="preserve"> V</w:t>
      </w:r>
      <w:r w:rsidR="00192394" w:rsidRPr="0057357E">
        <w:rPr>
          <w:rFonts w:ascii="Times New Roman" w:hAnsi="Times New Roman" w:cs="Times New Roman"/>
          <w:sz w:val="28"/>
          <w:szCs w:val="28"/>
        </w:rPr>
        <w:t>/S</w:t>
      </w:r>
      <w:r w:rsidR="008B1DE6" w:rsidRPr="0057357E">
        <w:rPr>
          <w:rFonts w:ascii="Times New Roman" w:hAnsi="Times New Roman" w:cs="Times New Roman"/>
          <w:sz w:val="28"/>
          <w:szCs w:val="28"/>
        </w:rPr>
        <w:t xml:space="preserve"> PSPCL in CWP No. 17699 of 2014 decided on 19.12.2015 </w:t>
      </w:r>
      <w:r w:rsidR="00192394" w:rsidRPr="0057357E">
        <w:rPr>
          <w:rFonts w:ascii="Times New Roman" w:hAnsi="Times New Roman" w:cs="Times New Roman"/>
          <w:sz w:val="28"/>
          <w:szCs w:val="28"/>
        </w:rPr>
        <w:t xml:space="preserve">wherein it was held </w:t>
      </w:r>
      <w:r w:rsidR="008B1DE6" w:rsidRPr="0057357E">
        <w:rPr>
          <w:rFonts w:ascii="Times New Roman" w:hAnsi="Times New Roman" w:cs="Times New Roman"/>
          <w:sz w:val="28"/>
          <w:szCs w:val="28"/>
        </w:rPr>
        <w:t>that the consumer could not be charged for more than six months</w:t>
      </w:r>
      <w:r w:rsidR="00192394" w:rsidRPr="0057357E">
        <w:rPr>
          <w:rFonts w:ascii="Times New Roman" w:hAnsi="Times New Roman" w:cs="Times New Roman"/>
          <w:sz w:val="28"/>
          <w:szCs w:val="28"/>
        </w:rPr>
        <w:t xml:space="preserve"> even in the case of billing with wrong MF.</w:t>
      </w:r>
      <w:r w:rsidR="009C3317">
        <w:rPr>
          <w:rFonts w:ascii="Times New Roman" w:hAnsi="Times New Roman" w:cs="Times New Roman"/>
          <w:sz w:val="28"/>
          <w:szCs w:val="28"/>
        </w:rPr>
        <w:t xml:space="preserve"> </w:t>
      </w:r>
    </w:p>
    <w:p w:rsidR="00940AEA" w:rsidRPr="00E615AD" w:rsidRDefault="00E131E2" w:rsidP="00370A81">
      <w:pPr>
        <w:pStyle w:val="ListParagraph"/>
        <w:ind w:firstLine="720"/>
        <w:rPr>
          <w:u w:val="none"/>
        </w:rPr>
      </w:pPr>
      <w:r w:rsidRPr="00665B5B">
        <w:rPr>
          <w:i/>
          <w:u w:val="none"/>
        </w:rPr>
        <w:lastRenderedPageBreak/>
        <w:t xml:space="preserve">I agree with the Respondent that the decision ibid is </w:t>
      </w:r>
      <w:r w:rsidR="00706C59" w:rsidRPr="00665B5B">
        <w:rPr>
          <w:i/>
          <w:u w:val="none"/>
        </w:rPr>
        <w:t xml:space="preserve">also </w:t>
      </w:r>
      <w:r w:rsidRPr="00665B5B">
        <w:rPr>
          <w:i/>
          <w:u w:val="none"/>
        </w:rPr>
        <w:t xml:space="preserve">not relevant </w:t>
      </w:r>
      <w:r w:rsidR="00706C59" w:rsidRPr="00665B5B">
        <w:rPr>
          <w:i/>
          <w:u w:val="none"/>
        </w:rPr>
        <w:t>in</w:t>
      </w:r>
      <w:r w:rsidRPr="00665B5B">
        <w:rPr>
          <w:i/>
          <w:u w:val="none"/>
        </w:rPr>
        <w:t xml:space="preserve"> the </w:t>
      </w:r>
      <w:r w:rsidR="00706C59" w:rsidRPr="00665B5B">
        <w:rPr>
          <w:i/>
          <w:u w:val="none"/>
        </w:rPr>
        <w:t xml:space="preserve">present context as provisions of Supply Code-2014 are relevant in the present case as </w:t>
      </w:r>
      <w:r w:rsidR="001A1847">
        <w:rPr>
          <w:i/>
          <w:u w:val="none"/>
        </w:rPr>
        <w:t>evi</w:t>
      </w:r>
      <w:r w:rsidR="00933FA9">
        <w:rPr>
          <w:i/>
          <w:u w:val="none"/>
        </w:rPr>
        <w:t>d</w:t>
      </w:r>
      <w:r w:rsidR="001A1847">
        <w:rPr>
          <w:i/>
          <w:u w:val="none"/>
        </w:rPr>
        <w:t>enced</w:t>
      </w:r>
      <w:r w:rsidR="00706C59" w:rsidRPr="00665B5B">
        <w:rPr>
          <w:i/>
          <w:u w:val="none"/>
        </w:rPr>
        <w:t xml:space="preserve"> from perusal of the </w:t>
      </w:r>
      <w:r w:rsidRPr="00665B5B">
        <w:rPr>
          <w:i/>
          <w:u w:val="none"/>
        </w:rPr>
        <w:t xml:space="preserve">Note given under Regulation 21.5.1 of Supply Code-2014 </w:t>
      </w:r>
      <w:r w:rsidR="008028DA" w:rsidRPr="00665B5B">
        <w:rPr>
          <w:i/>
          <w:u w:val="none"/>
        </w:rPr>
        <w:t xml:space="preserve">which </w:t>
      </w:r>
      <w:r w:rsidRPr="00665B5B">
        <w:rPr>
          <w:i/>
          <w:u w:val="none"/>
        </w:rPr>
        <w:t>clearly mention</w:t>
      </w:r>
      <w:r w:rsidR="001A1847">
        <w:rPr>
          <w:i/>
          <w:u w:val="none"/>
        </w:rPr>
        <w:t xml:space="preserve">s </w:t>
      </w:r>
      <w:r w:rsidRPr="00665B5B">
        <w:rPr>
          <w:i/>
          <w:u w:val="none"/>
        </w:rPr>
        <w:t xml:space="preserve">that the amount due to wrong application of MF </w:t>
      </w:r>
      <w:r w:rsidR="001A1847">
        <w:rPr>
          <w:i/>
          <w:u w:val="none"/>
        </w:rPr>
        <w:t>i</w:t>
      </w:r>
      <w:r w:rsidRPr="00665B5B">
        <w:rPr>
          <w:i/>
          <w:u w:val="none"/>
        </w:rPr>
        <w:t xml:space="preserve">s to be charged </w:t>
      </w:r>
      <w:r w:rsidR="008028DA" w:rsidRPr="00665B5B">
        <w:rPr>
          <w:i/>
          <w:u w:val="none"/>
        </w:rPr>
        <w:t>f</w:t>
      </w:r>
      <w:r w:rsidRPr="00665B5B">
        <w:rPr>
          <w:i/>
          <w:u w:val="none"/>
        </w:rPr>
        <w:t xml:space="preserve">or </w:t>
      </w:r>
      <w:r w:rsidR="00A60F97">
        <w:rPr>
          <w:i/>
          <w:u w:val="none"/>
        </w:rPr>
        <w:t xml:space="preserve">the </w:t>
      </w:r>
      <w:r w:rsidRPr="00665B5B">
        <w:rPr>
          <w:i/>
          <w:u w:val="none"/>
        </w:rPr>
        <w:t xml:space="preserve"> period</w:t>
      </w:r>
      <w:r w:rsidR="00A60F97">
        <w:rPr>
          <w:i/>
          <w:u w:val="none"/>
        </w:rPr>
        <w:t>, the mistake occurred.</w:t>
      </w:r>
      <w:r w:rsidR="00090CED">
        <w:rPr>
          <w:i/>
          <w:u w:val="none"/>
        </w:rPr>
        <w:t xml:space="preserve"> </w:t>
      </w:r>
    </w:p>
    <w:p w:rsidR="00EF2446" w:rsidRPr="00E615AD" w:rsidRDefault="00EF2446" w:rsidP="006C482A">
      <w:pPr>
        <w:pStyle w:val="ListParagraph"/>
        <w:numPr>
          <w:ilvl w:val="0"/>
          <w:numId w:val="13"/>
        </w:numPr>
        <w:ind w:left="2070" w:hanging="810"/>
        <w:rPr>
          <w:u w:val="none"/>
        </w:rPr>
      </w:pPr>
      <w:r w:rsidRPr="00E615AD">
        <w:rPr>
          <w:u w:val="none"/>
        </w:rPr>
        <w:t xml:space="preserve">I </w:t>
      </w:r>
      <w:r w:rsidR="001A1847">
        <w:rPr>
          <w:u w:val="none"/>
        </w:rPr>
        <w:t>find</w:t>
      </w:r>
      <w:r w:rsidRPr="00E615AD">
        <w:rPr>
          <w:u w:val="none"/>
        </w:rPr>
        <w:t xml:space="preserve"> that the PR </w:t>
      </w:r>
      <w:r w:rsidR="00777E24" w:rsidRPr="00E615AD">
        <w:rPr>
          <w:u w:val="none"/>
        </w:rPr>
        <w:t xml:space="preserve">also </w:t>
      </w:r>
      <w:r w:rsidR="00DC531D" w:rsidRPr="00E615AD">
        <w:rPr>
          <w:u w:val="none"/>
        </w:rPr>
        <w:t xml:space="preserve">referred </w:t>
      </w:r>
      <w:r w:rsidRPr="00E615AD">
        <w:rPr>
          <w:u w:val="none"/>
        </w:rPr>
        <w:t>to the decision of this Court in the Appeal</w:t>
      </w:r>
      <w:r w:rsidR="00FC16CA" w:rsidRPr="00E615AD">
        <w:rPr>
          <w:u w:val="none"/>
        </w:rPr>
        <w:t xml:space="preserve"> </w:t>
      </w:r>
      <w:r w:rsidRPr="00E615AD">
        <w:rPr>
          <w:u w:val="none"/>
        </w:rPr>
        <w:t xml:space="preserve">No. 54/2015 </w:t>
      </w:r>
      <w:r w:rsidR="00D61706" w:rsidRPr="00E615AD">
        <w:rPr>
          <w:u w:val="none"/>
        </w:rPr>
        <w:t>titled</w:t>
      </w:r>
      <w:r w:rsidRPr="00E615AD">
        <w:rPr>
          <w:u w:val="none"/>
        </w:rPr>
        <w:t xml:space="preserve"> ‘Dr.</w:t>
      </w:r>
      <w:r w:rsidR="00F02723" w:rsidRPr="00E615AD">
        <w:rPr>
          <w:u w:val="none"/>
        </w:rPr>
        <w:t xml:space="preserve"> </w:t>
      </w:r>
      <w:r w:rsidRPr="00E615AD">
        <w:rPr>
          <w:u w:val="none"/>
        </w:rPr>
        <w:t>Vinay Gupta V</w:t>
      </w:r>
      <w:r w:rsidR="008E557D">
        <w:rPr>
          <w:u w:val="none"/>
        </w:rPr>
        <w:t>/S</w:t>
      </w:r>
      <w:r w:rsidRPr="00E615AD">
        <w:rPr>
          <w:u w:val="none"/>
        </w:rPr>
        <w:t xml:space="preserve"> PSPCL’</w:t>
      </w:r>
      <w:r w:rsidR="00777E24" w:rsidRPr="00E615AD">
        <w:rPr>
          <w:u w:val="none"/>
        </w:rPr>
        <w:t xml:space="preserve"> decided on 29.01.2016</w:t>
      </w:r>
      <w:r w:rsidR="00C14D28" w:rsidRPr="00E615AD">
        <w:rPr>
          <w:u w:val="none"/>
        </w:rPr>
        <w:t>,</w:t>
      </w:r>
      <w:r w:rsidR="00777E24" w:rsidRPr="00E615AD">
        <w:rPr>
          <w:u w:val="none"/>
        </w:rPr>
        <w:t xml:space="preserve"> </w:t>
      </w:r>
      <w:r w:rsidR="00723E23" w:rsidRPr="00E615AD">
        <w:rPr>
          <w:u w:val="none"/>
        </w:rPr>
        <w:t>wherein it was held that the Respondent was not en</w:t>
      </w:r>
      <w:r w:rsidR="00D61706" w:rsidRPr="00E615AD">
        <w:rPr>
          <w:u w:val="none"/>
        </w:rPr>
        <w:t>titled</w:t>
      </w:r>
      <w:r w:rsidR="00723E23" w:rsidRPr="00E615AD">
        <w:rPr>
          <w:u w:val="none"/>
        </w:rPr>
        <w:t xml:space="preserve"> to recover the amount worked out by applying</w:t>
      </w:r>
      <w:r w:rsidR="00D41110">
        <w:rPr>
          <w:u w:val="none"/>
        </w:rPr>
        <w:t xml:space="preserve"> the correct MF for a period of six months preceding 30.05.2014</w:t>
      </w:r>
      <w:r w:rsidR="00723E23" w:rsidRPr="00E615AD">
        <w:rPr>
          <w:u w:val="none"/>
        </w:rPr>
        <w:t xml:space="preserve"> (date of checking by MMTS) </w:t>
      </w:r>
      <w:r w:rsidR="0025182C">
        <w:rPr>
          <w:u w:val="none"/>
        </w:rPr>
        <w:t>and charge</w:t>
      </w:r>
      <w:r w:rsidR="00723E23" w:rsidRPr="00E615AD">
        <w:rPr>
          <w:u w:val="none"/>
        </w:rPr>
        <w:t xml:space="preserve"> in accordance with </w:t>
      </w:r>
      <w:r w:rsidR="00FA216A">
        <w:rPr>
          <w:u w:val="none"/>
        </w:rPr>
        <w:t xml:space="preserve">the </w:t>
      </w:r>
      <w:r w:rsidR="00723E23" w:rsidRPr="00E615AD">
        <w:rPr>
          <w:u w:val="none"/>
        </w:rPr>
        <w:t>decision of</w:t>
      </w:r>
      <w:r w:rsidR="00C14D28" w:rsidRPr="00E615AD">
        <w:rPr>
          <w:u w:val="none"/>
        </w:rPr>
        <w:t xml:space="preserve"> </w:t>
      </w:r>
      <w:r w:rsidR="00723E23" w:rsidRPr="00E615AD">
        <w:rPr>
          <w:u w:val="none"/>
        </w:rPr>
        <w:t>H</w:t>
      </w:r>
      <w:r w:rsidR="00C14D28" w:rsidRPr="00E615AD">
        <w:rPr>
          <w:u w:val="none"/>
        </w:rPr>
        <w:t>o</w:t>
      </w:r>
      <w:r w:rsidR="00723E23" w:rsidRPr="00E615AD">
        <w:rPr>
          <w:u w:val="none"/>
        </w:rPr>
        <w:t xml:space="preserve">n’ble Punjab &amp; Haryana High Court in the case of Park Hyundai V/S PSPCL (CWP No. 17699 of </w:t>
      </w:r>
      <w:r w:rsidR="00C14D28" w:rsidRPr="00E615AD">
        <w:rPr>
          <w:u w:val="none"/>
        </w:rPr>
        <w:t xml:space="preserve"> </w:t>
      </w:r>
      <w:r w:rsidR="00723E23" w:rsidRPr="00E615AD">
        <w:rPr>
          <w:u w:val="none"/>
        </w:rPr>
        <w:t>2014</w:t>
      </w:r>
      <w:r w:rsidR="00C14D28" w:rsidRPr="00E615AD">
        <w:rPr>
          <w:u w:val="none"/>
        </w:rPr>
        <w:t>)</w:t>
      </w:r>
      <w:r w:rsidR="00723E23" w:rsidRPr="00E615AD">
        <w:rPr>
          <w:u w:val="none"/>
        </w:rPr>
        <w:t xml:space="preserve"> decided on 19.12.2015.</w:t>
      </w:r>
    </w:p>
    <w:p w:rsidR="00723E23" w:rsidRPr="00B51912" w:rsidRDefault="00723E23" w:rsidP="00EF2446">
      <w:pPr>
        <w:pStyle w:val="ListParagraph"/>
        <w:rPr>
          <w:i/>
          <w:u w:val="none"/>
        </w:rPr>
      </w:pPr>
      <w:r w:rsidRPr="00B51912">
        <w:rPr>
          <w:i/>
          <w:u w:val="none"/>
        </w:rPr>
        <w:tab/>
        <w:t>I do</w:t>
      </w:r>
      <w:r w:rsidR="00C14D28" w:rsidRPr="00B51912">
        <w:rPr>
          <w:i/>
          <w:u w:val="none"/>
        </w:rPr>
        <w:t xml:space="preserve"> </w:t>
      </w:r>
      <w:r w:rsidRPr="00B51912">
        <w:rPr>
          <w:i/>
          <w:u w:val="none"/>
        </w:rPr>
        <w:t>not agree with the contention</w:t>
      </w:r>
      <w:r w:rsidR="00C14D28" w:rsidRPr="00B51912">
        <w:rPr>
          <w:i/>
          <w:u w:val="none"/>
        </w:rPr>
        <w:t xml:space="preserve"> </w:t>
      </w:r>
      <w:r w:rsidRPr="00B51912">
        <w:rPr>
          <w:i/>
          <w:u w:val="none"/>
        </w:rPr>
        <w:t>of the P</w:t>
      </w:r>
      <w:r w:rsidR="00C14D28" w:rsidRPr="00B51912">
        <w:rPr>
          <w:i/>
          <w:u w:val="none"/>
        </w:rPr>
        <w:t>R</w:t>
      </w:r>
      <w:r w:rsidRPr="00B51912">
        <w:rPr>
          <w:i/>
          <w:u w:val="none"/>
        </w:rPr>
        <w:t xml:space="preserve"> that the present case was similar to the case of Dr. Vinay </w:t>
      </w:r>
      <w:r w:rsidR="00C14D28" w:rsidRPr="00B51912">
        <w:rPr>
          <w:i/>
          <w:u w:val="none"/>
        </w:rPr>
        <w:t>G</w:t>
      </w:r>
      <w:r w:rsidRPr="00B51912">
        <w:rPr>
          <w:i/>
          <w:u w:val="none"/>
        </w:rPr>
        <w:t>upta V/S PSP</w:t>
      </w:r>
      <w:r w:rsidR="00C14D28" w:rsidRPr="00B51912">
        <w:rPr>
          <w:i/>
          <w:u w:val="none"/>
        </w:rPr>
        <w:t>C</w:t>
      </w:r>
      <w:r w:rsidRPr="00B51912">
        <w:rPr>
          <w:i/>
          <w:u w:val="none"/>
        </w:rPr>
        <w:t>L (Appeal No. 54/2015) with the only difference that checking in the</w:t>
      </w:r>
      <w:r w:rsidR="00C14D28" w:rsidRPr="00B51912">
        <w:rPr>
          <w:i/>
          <w:u w:val="none"/>
        </w:rPr>
        <w:t xml:space="preserve"> </w:t>
      </w:r>
      <w:r w:rsidRPr="00B51912">
        <w:rPr>
          <w:i/>
          <w:u w:val="none"/>
        </w:rPr>
        <w:t>case of the Petitioner was carried out after the Supply Code-2014 became applicable whereas in the</w:t>
      </w:r>
      <w:r w:rsidR="00C14D28" w:rsidRPr="00B51912">
        <w:rPr>
          <w:i/>
          <w:u w:val="none"/>
        </w:rPr>
        <w:t xml:space="preserve"> </w:t>
      </w:r>
      <w:r w:rsidRPr="00B51912">
        <w:rPr>
          <w:i/>
          <w:u w:val="none"/>
        </w:rPr>
        <w:t>case of Dr. Vinay Gupta, checking</w:t>
      </w:r>
      <w:r w:rsidR="00C14D28" w:rsidRPr="00B51912">
        <w:rPr>
          <w:i/>
          <w:u w:val="none"/>
        </w:rPr>
        <w:t xml:space="preserve"> </w:t>
      </w:r>
      <w:r w:rsidRPr="00B51912">
        <w:rPr>
          <w:i/>
          <w:u w:val="none"/>
        </w:rPr>
        <w:t>was done on</w:t>
      </w:r>
      <w:r w:rsidR="00C14D28" w:rsidRPr="00B51912">
        <w:rPr>
          <w:i/>
          <w:u w:val="none"/>
        </w:rPr>
        <w:t xml:space="preserve"> </w:t>
      </w:r>
      <w:r w:rsidRPr="00B51912">
        <w:rPr>
          <w:i/>
          <w:u w:val="none"/>
        </w:rPr>
        <w:t>30.05.2014 when Supply</w:t>
      </w:r>
      <w:r w:rsidR="00C14D28" w:rsidRPr="00B51912">
        <w:rPr>
          <w:i/>
          <w:u w:val="none"/>
        </w:rPr>
        <w:t xml:space="preserve"> </w:t>
      </w:r>
      <w:r w:rsidRPr="00B51912">
        <w:rPr>
          <w:i/>
          <w:u w:val="none"/>
        </w:rPr>
        <w:t xml:space="preserve">Code-2007 was applicable. </w:t>
      </w:r>
    </w:p>
    <w:p w:rsidR="00723E23" w:rsidRPr="00850B93" w:rsidRDefault="00723E23" w:rsidP="00723E23">
      <w:pPr>
        <w:pStyle w:val="ListParagraph"/>
        <w:ind w:firstLine="720"/>
        <w:rPr>
          <w:u w:val="none"/>
        </w:rPr>
      </w:pPr>
      <w:r w:rsidRPr="00850B93">
        <w:rPr>
          <w:u w:val="none"/>
        </w:rPr>
        <w:lastRenderedPageBreak/>
        <w:t xml:space="preserve"> I </w:t>
      </w:r>
      <w:r w:rsidR="001A1847">
        <w:rPr>
          <w:u w:val="none"/>
        </w:rPr>
        <w:t>observe t</w:t>
      </w:r>
      <w:r w:rsidRPr="00850B93">
        <w:rPr>
          <w:u w:val="none"/>
        </w:rPr>
        <w:t>hat the PR contended that there was no new regulation</w:t>
      </w:r>
      <w:r w:rsidR="00FC5272" w:rsidRPr="00850B93">
        <w:rPr>
          <w:u w:val="none"/>
        </w:rPr>
        <w:t xml:space="preserve"> (for charging of amount in case of difference in billing due to wrong MF) except a Note below Regulation 21.5.1 of Supply Code-2014.</w:t>
      </w:r>
    </w:p>
    <w:p w:rsidR="00FC5272" w:rsidRPr="00B51912" w:rsidRDefault="00B02477" w:rsidP="00723E23">
      <w:pPr>
        <w:pStyle w:val="ListParagraph"/>
        <w:ind w:firstLine="720"/>
        <w:rPr>
          <w:i/>
          <w:u w:val="none"/>
        </w:rPr>
      </w:pPr>
      <w:r>
        <w:rPr>
          <w:i/>
          <w:u w:val="none"/>
        </w:rPr>
        <w:t xml:space="preserve">I am of the view </w:t>
      </w:r>
      <w:r w:rsidR="00E369FB" w:rsidRPr="00B51912">
        <w:rPr>
          <w:i/>
          <w:u w:val="none"/>
        </w:rPr>
        <w:t>that the Petition</w:t>
      </w:r>
      <w:r w:rsidR="00FD2E4E">
        <w:rPr>
          <w:i/>
          <w:u w:val="none"/>
        </w:rPr>
        <w:t>e</w:t>
      </w:r>
      <w:r w:rsidR="00E369FB" w:rsidRPr="00B51912">
        <w:rPr>
          <w:i/>
          <w:u w:val="none"/>
        </w:rPr>
        <w:t>r’s case is not similar to the case of Dr.</w:t>
      </w:r>
      <w:r w:rsidR="00FD2E4E">
        <w:rPr>
          <w:i/>
          <w:u w:val="none"/>
        </w:rPr>
        <w:t xml:space="preserve"> </w:t>
      </w:r>
      <w:r w:rsidR="00E369FB" w:rsidRPr="00B51912">
        <w:rPr>
          <w:i/>
          <w:u w:val="none"/>
        </w:rPr>
        <w:t>Vijnay Gupta (Appeal No. 54 of 2015) decided by this Court on 29.01.2016 as the checking of the connection of the Petition</w:t>
      </w:r>
      <w:r w:rsidR="00FD2E4E">
        <w:rPr>
          <w:i/>
          <w:u w:val="none"/>
        </w:rPr>
        <w:t>e</w:t>
      </w:r>
      <w:r w:rsidR="00E369FB" w:rsidRPr="00B51912">
        <w:rPr>
          <w:i/>
          <w:u w:val="none"/>
        </w:rPr>
        <w:t xml:space="preserve">r was done on 24.06..2016 when Regulations of Supply Code-2014 were applicable and the </w:t>
      </w:r>
      <w:r w:rsidR="002C483F">
        <w:rPr>
          <w:i/>
          <w:u w:val="none"/>
        </w:rPr>
        <w:t>P</w:t>
      </w:r>
      <w:r w:rsidR="00E369FB" w:rsidRPr="00B51912">
        <w:rPr>
          <w:i/>
          <w:u w:val="none"/>
        </w:rPr>
        <w:t>etitioner was charged accordingly as per applicable regulations</w:t>
      </w:r>
      <w:r w:rsidR="00633D80">
        <w:rPr>
          <w:i/>
          <w:u w:val="none"/>
        </w:rPr>
        <w:t xml:space="preserve"> notified by the PSERC</w:t>
      </w:r>
      <w:r w:rsidR="00242D35">
        <w:rPr>
          <w:i/>
          <w:u w:val="none"/>
        </w:rPr>
        <w:t xml:space="preserve"> till they are set-aside by the Hon’ble </w:t>
      </w:r>
      <w:r w:rsidR="002A506E">
        <w:rPr>
          <w:i/>
          <w:u w:val="none"/>
        </w:rPr>
        <w:t xml:space="preserve">                  </w:t>
      </w:r>
      <w:r w:rsidR="00242D35">
        <w:rPr>
          <w:i/>
          <w:u w:val="none"/>
        </w:rPr>
        <w:t xml:space="preserve">Punjab &amp; Haryana High Court and Hon’ble </w:t>
      </w:r>
      <w:r w:rsidR="002A506E">
        <w:rPr>
          <w:i/>
          <w:u w:val="none"/>
        </w:rPr>
        <w:t xml:space="preserve"> </w:t>
      </w:r>
      <w:r w:rsidR="00242D35">
        <w:rPr>
          <w:i/>
          <w:u w:val="none"/>
        </w:rPr>
        <w:t xml:space="preserve">Supreme </w:t>
      </w:r>
      <w:r w:rsidR="002A506E">
        <w:rPr>
          <w:i/>
          <w:u w:val="none"/>
        </w:rPr>
        <w:t xml:space="preserve"> </w:t>
      </w:r>
      <w:r w:rsidR="00242D35">
        <w:rPr>
          <w:i/>
          <w:u w:val="none"/>
        </w:rPr>
        <w:t xml:space="preserve">Court </w:t>
      </w:r>
      <w:r w:rsidR="002A506E">
        <w:rPr>
          <w:i/>
          <w:u w:val="none"/>
        </w:rPr>
        <w:t xml:space="preserve"> </w:t>
      </w:r>
      <w:r w:rsidR="00242D35">
        <w:rPr>
          <w:i/>
          <w:u w:val="none"/>
        </w:rPr>
        <w:t>of</w:t>
      </w:r>
      <w:r w:rsidR="002A506E">
        <w:rPr>
          <w:i/>
          <w:u w:val="none"/>
        </w:rPr>
        <w:t xml:space="preserve"> </w:t>
      </w:r>
      <w:r w:rsidR="00242D35">
        <w:rPr>
          <w:i/>
          <w:u w:val="none"/>
        </w:rPr>
        <w:t xml:space="preserve"> India</w:t>
      </w:r>
      <w:r w:rsidR="002F0855">
        <w:rPr>
          <w:i/>
          <w:u w:val="none"/>
        </w:rPr>
        <w:t>.</w:t>
      </w:r>
    </w:p>
    <w:p w:rsidR="0027349E" w:rsidRPr="00576382" w:rsidRDefault="0027349E" w:rsidP="00FD2E4E">
      <w:pPr>
        <w:pStyle w:val="ListParagraph"/>
        <w:numPr>
          <w:ilvl w:val="0"/>
          <w:numId w:val="12"/>
        </w:numPr>
        <w:rPr>
          <w:i/>
          <w:u w:val="none"/>
        </w:rPr>
      </w:pPr>
      <w:r w:rsidRPr="00576382">
        <w:rPr>
          <w:i/>
          <w:u w:val="none"/>
        </w:rPr>
        <w:t xml:space="preserve">I agree with the contention of the Petitioner that the checking of its connection was not done once in every six months in accordance with provisions of Instruction no. 104 of ESIM due to which difference/discrepancy </w:t>
      </w:r>
      <w:r w:rsidR="00DC3D24" w:rsidRPr="00576382">
        <w:rPr>
          <w:i/>
          <w:u w:val="none"/>
        </w:rPr>
        <w:t xml:space="preserve">in application of MF, if any, </w:t>
      </w:r>
      <w:r w:rsidR="00FF307B" w:rsidRPr="00576382">
        <w:rPr>
          <w:i/>
          <w:u w:val="none"/>
        </w:rPr>
        <w:t>r</w:t>
      </w:r>
      <w:r w:rsidR="00DC3D24" w:rsidRPr="00576382">
        <w:rPr>
          <w:i/>
          <w:u w:val="none"/>
        </w:rPr>
        <w:t>emained un-noticed for about 31 months.  P</w:t>
      </w:r>
      <w:r w:rsidR="00AC581F" w:rsidRPr="00576382">
        <w:rPr>
          <w:i/>
          <w:u w:val="none"/>
        </w:rPr>
        <w:t>R</w:t>
      </w:r>
      <w:r w:rsidR="00DC3D24" w:rsidRPr="00576382">
        <w:rPr>
          <w:i/>
          <w:u w:val="none"/>
        </w:rPr>
        <w:t xml:space="preserve"> argued that if the prescribed checking of the conn</w:t>
      </w:r>
      <w:r w:rsidR="00C05E99" w:rsidRPr="00576382">
        <w:rPr>
          <w:i/>
          <w:u w:val="none"/>
        </w:rPr>
        <w:t>e</w:t>
      </w:r>
      <w:r w:rsidR="00DC3D24" w:rsidRPr="00576382">
        <w:rPr>
          <w:i/>
          <w:u w:val="none"/>
        </w:rPr>
        <w:t>ct</w:t>
      </w:r>
      <w:r w:rsidR="00C05E99" w:rsidRPr="00576382">
        <w:rPr>
          <w:i/>
          <w:u w:val="none"/>
        </w:rPr>
        <w:t>i</w:t>
      </w:r>
      <w:r w:rsidR="00DC3D24" w:rsidRPr="00576382">
        <w:rPr>
          <w:i/>
          <w:u w:val="none"/>
        </w:rPr>
        <w:t xml:space="preserve">on had been conducted by the </w:t>
      </w:r>
      <w:r w:rsidR="00F60259">
        <w:rPr>
          <w:i/>
          <w:u w:val="none"/>
        </w:rPr>
        <w:t xml:space="preserve">concerned </w:t>
      </w:r>
      <w:r w:rsidR="00DC3D24" w:rsidRPr="00576382">
        <w:rPr>
          <w:i/>
          <w:u w:val="none"/>
        </w:rPr>
        <w:t>officers/officials of the Respondent, the present dispute would not have arisen.</w:t>
      </w:r>
    </w:p>
    <w:p w:rsidR="00DC3D24" w:rsidRDefault="00DC3D24" w:rsidP="00300770">
      <w:pPr>
        <w:pStyle w:val="ListParagraph"/>
        <w:rPr>
          <w:i/>
          <w:u w:val="none"/>
        </w:rPr>
      </w:pPr>
      <w:r w:rsidRPr="00207EDF">
        <w:rPr>
          <w:i/>
          <w:u w:val="none"/>
        </w:rPr>
        <w:tab/>
      </w:r>
      <w:r w:rsidRPr="004D4981">
        <w:rPr>
          <w:i/>
          <w:u w:val="none"/>
        </w:rPr>
        <w:t>I find that the Forum, vide its decision dated 12.7.2017, directed the S.E</w:t>
      </w:r>
      <w:r w:rsidR="00053601" w:rsidRPr="004D4981">
        <w:rPr>
          <w:i/>
          <w:u w:val="none"/>
        </w:rPr>
        <w:t>,</w:t>
      </w:r>
      <w:r w:rsidR="00452A83">
        <w:rPr>
          <w:i/>
          <w:u w:val="none"/>
        </w:rPr>
        <w:t xml:space="preserve"> </w:t>
      </w:r>
      <w:r w:rsidR="00053601" w:rsidRPr="004D4981">
        <w:rPr>
          <w:i/>
          <w:u w:val="none"/>
        </w:rPr>
        <w:t>DS</w:t>
      </w:r>
      <w:r w:rsidRPr="004D4981">
        <w:rPr>
          <w:i/>
          <w:u w:val="none"/>
        </w:rPr>
        <w:t xml:space="preserve"> City East Circle, PSPCL, Ludhiana, to initiate disciplinary </w:t>
      </w:r>
      <w:r w:rsidRPr="004D4981">
        <w:rPr>
          <w:i/>
          <w:u w:val="none"/>
        </w:rPr>
        <w:lastRenderedPageBreak/>
        <w:t>action against the officers/officials who failed to check the connection of the Petitioner as per Clause 104 of ESIM.</w:t>
      </w:r>
    </w:p>
    <w:p w:rsidR="001D1A3E" w:rsidRPr="00BB176F" w:rsidRDefault="001D1A3E" w:rsidP="007D2AA7">
      <w:pPr>
        <w:pStyle w:val="ListParagraph"/>
        <w:numPr>
          <w:ilvl w:val="0"/>
          <w:numId w:val="12"/>
        </w:numPr>
        <w:rPr>
          <w:i/>
          <w:u w:val="none"/>
        </w:rPr>
      </w:pPr>
      <w:r w:rsidRPr="00BB176F">
        <w:rPr>
          <w:i/>
          <w:u w:val="none"/>
        </w:rPr>
        <w:t>I have gone through the Consumption Data of the Petitioner’s connection immediately before and after 11.12.2013 (the date on which CT/PT Unit of 10/5Amp was installed/the date from which MF 1 instead of MF 0.5 was to be applied but not applied earlier) and after 24.06.2016 (the date on which the connection was checked by AEE, Technical, Unit-I, Focal Point Division (Special), PSPCL, Ludhiana) as per details given below:</w:t>
      </w:r>
    </w:p>
    <w:p w:rsidR="008F7B38" w:rsidRPr="00652C3D" w:rsidRDefault="008F7B38" w:rsidP="001D1A3E">
      <w:pPr>
        <w:spacing w:line="480" w:lineRule="auto"/>
        <w:jc w:val="both"/>
        <w:rPr>
          <w:rFonts w:ascii="Times New Roman" w:hAnsi="Times New Roman" w:cs="Times New Roman"/>
          <w:sz w:val="28"/>
          <w:szCs w:val="28"/>
        </w:rPr>
      </w:pPr>
    </w:p>
    <w:tbl>
      <w:tblPr>
        <w:tblStyle w:val="TableGrid"/>
        <w:tblW w:w="0" w:type="auto"/>
        <w:tblInd w:w="468" w:type="dxa"/>
        <w:tblLook w:val="04A0"/>
      </w:tblPr>
      <w:tblGrid>
        <w:gridCol w:w="1635"/>
        <w:gridCol w:w="2055"/>
        <w:gridCol w:w="1799"/>
        <w:gridCol w:w="2161"/>
      </w:tblGrid>
      <w:tr w:rsidR="001D1A3E" w:rsidRPr="00A413B7" w:rsidTr="002335E6">
        <w:trPr>
          <w:trHeight w:val="1080"/>
        </w:trPr>
        <w:tc>
          <w:tcPr>
            <w:tcW w:w="3690" w:type="dxa"/>
            <w:gridSpan w:val="2"/>
            <w:tcBorders>
              <w:bottom w:val="single" w:sz="4" w:space="0" w:color="auto"/>
            </w:tcBorders>
          </w:tcPr>
          <w:p w:rsidR="001D1A3E" w:rsidRPr="00EF0E6F" w:rsidRDefault="001D1A3E" w:rsidP="002B0303">
            <w:pPr>
              <w:rPr>
                <w:rFonts w:ascii="Times New Roman" w:hAnsi="Times New Roman" w:cs="Times New Roman"/>
                <w:b/>
                <w:i/>
                <w:sz w:val="28"/>
                <w:szCs w:val="28"/>
              </w:rPr>
            </w:pPr>
            <w:r w:rsidRPr="00EF0E6F">
              <w:rPr>
                <w:rFonts w:ascii="Times New Roman" w:hAnsi="Times New Roman" w:cs="Times New Roman"/>
                <w:b/>
                <w:i/>
                <w:sz w:val="28"/>
                <w:szCs w:val="28"/>
              </w:rPr>
              <w:t>Consumption immediately before &amp; after installation  of  CT / PT unit of 10/5Amp on 11.12.2013</w:t>
            </w:r>
          </w:p>
        </w:tc>
        <w:tc>
          <w:tcPr>
            <w:tcW w:w="3960" w:type="dxa"/>
            <w:gridSpan w:val="2"/>
            <w:tcBorders>
              <w:top w:val="single" w:sz="4" w:space="0" w:color="auto"/>
              <w:bottom w:val="single" w:sz="4" w:space="0" w:color="auto"/>
            </w:tcBorders>
          </w:tcPr>
          <w:p w:rsidR="001D1A3E" w:rsidRPr="00EF0E6F" w:rsidRDefault="001D1A3E" w:rsidP="002335E6">
            <w:pPr>
              <w:jc w:val="center"/>
              <w:rPr>
                <w:rFonts w:ascii="Times New Roman" w:hAnsi="Times New Roman" w:cs="Times New Roman"/>
                <w:b/>
                <w:i/>
                <w:sz w:val="28"/>
                <w:szCs w:val="28"/>
              </w:rPr>
            </w:pPr>
            <w:r w:rsidRPr="00EF0E6F">
              <w:rPr>
                <w:rFonts w:ascii="Times New Roman" w:hAnsi="Times New Roman" w:cs="Times New Roman"/>
                <w:b/>
                <w:i/>
                <w:sz w:val="28"/>
                <w:szCs w:val="28"/>
              </w:rPr>
              <w:t>Consumption after checking of connection on 24.06.2016 by AEE, Technical</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2B0303" w:rsidRDefault="001D1A3E" w:rsidP="002335E6">
            <w:pPr>
              <w:jc w:val="center"/>
              <w:rPr>
                <w:rFonts w:ascii="Times New Roman" w:hAnsi="Times New Roman" w:cs="Times New Roman"/>
                <w:b/>
                <w:i/>
                <w:sz w:val="28"/>
                <w:szCs w:val="28"/>
              </w:rPr>
            </w:pPr>
            <w:r w:rsidRPr="002B0303">
              <w:rPr>
                <w:rFonts w:ascii="Times New Roman" w:hAnsi="Times New Roman" w:cs="Times New Roman"/>
                <w:b/>
                <w:i/>
                <w:sz w:val="28"/>
                <w:szCs w:val="28"/>
              </w:rPr>
              <w:t>Date of reading</w:t>
            </w:r>
          </w:p>
        </w:tc>
        <w:tc>
          <w:tcPr>
            <w:tcW w:w="2055" w:type="dxa"/>
            <w:tcBorders>
              <w:top w:val="single" w:sz="4" w:space="0" w:color="auto"/>
              <w:left w:val="single" w:sz="4" w:space="0" w:color="auto"/>
              <w:bottom w:val="single" w:sz="4" w:space="0" w:color="auto"/>
            </w:tcBorders>
          </w:tcPr>
          <w:p w:rsidR="001D1A3E" w:rsidRPr="002B0303" w:rsidRDefault="001D1A3E" w:rsidP="002335E6">
            <w:pPr>
              <w:jc w:val="center"/>
              <w:rPr>
                <w:rFonts w:ascii="Times New Roman" w:hAnsi="Times New Roman" w:cs="Times New Roman"/>
                <w:b/>
                <w:i/>
                <w:sz w:val="28"/>
                <w:szCs w:val="28"/>
              </w:rPr>
            </w:pPr>
            <w:r w:rsidRPr="002B0303">
              <w:rPr>
                <w:rFonts w:ascii="Times New Roman" w:hAnsi="Times New Roman" w:cs="Times New Roman"/>
                <w:b/>
                <w:i/>
                <w:sz w:val="28"/>
                <w:szCs w:val="28"/>
              </w:rPr>
              <w:t>Consumption</w:t>
            </w:r>
          </w:p>
          <w:p w:rsidR="001D1A3E" w:rsidRPr="002B0303" w:rsidRDefault="001D1A3E" w:rsidP="00356C85">
            <w:pPr>
              <w:jc w:val="center"/>
              <w:rPr>
                <w:rFonts w:ascii="Times New Roman" w:hAnsi="Times New Roman" w:cs="Times New Roman"/>
                <w:b/>
                <w:i/>
                <w:sz w:val="28"/>
                <w:szCs w:val="28"/>
              </w:rPr>
            </w:pPr>
            <w:r w:rsidRPr="002B0303">
              <w:rPr>
                <w:rFonts w:ascii="Times New Roman" w:hAnsi="Times New Roman" w:cs="Times New Roman"/>
                <w:b/>
                <w:i/>
                <w:sz w:val="28"/>
                <w:szCs w:val="28"/>
              </w:rPr>
              <w:t>(in kVAh)</w:t>
            </w:r>
          </w:p>
        </w:tc>
        <w:tc>
          <w:tcPr>
            <w:tcW w:w="1799" w:type="dxa"/>
            <w:tcBorders>
              <w:top w:val="single" w:sz="4" w:space="0" w:color="auto"/>
              <w:bottom w:val="single" w:sz="4" w:space="0" w:color="auto"/>
              <w:right w:val="single" w:sz="4" w:space="0" w:color="auto"/>
            </w:tcBorders>
          </w:tcPr>
          <w:p w:rsidR="001D1A3E" w:rsidRPr="002B0303" w:rsidRDefault="001D1A3E" w:rsidP="002335E6">
            <w:pPr>
              <w:jc w:val="center"/>
              <w:rPr>
                <w:rFonts w:ascii="Times New Roman" w:hAnsi="Times New Roman" w:cs="Times New Roman"/>
                <w:b/>
                <w:i/>
                <w:sz w:val="28"/>
                <w:szCs w:val="28"/>
              </w:rPr>
            </w:pPr>
            <w:r w:rsidRPr="002B0303">
              <w:rPr>
                <w:rFonts w:ascii="Times New Roman" w:hAnsi="Times New Roman" w:cs="Times New Roman"/>
                <w:b/>
                <w:i/>
                <w:sz w:val="28"/>
                <w:szCs w:val="28"/>
              </w:rPr>
              <w:t>Date of readings</w:t>
            </w:r>
          </w:p>
        </w:tc>
        <w:tc>
          <w:tcPr>
            <w:tcW w:w="2161" w:type="dxa"/>
            <w:tcBorders>
              <w:top w:val="single" w:sz="4" w:space="0" w:color="auto"/>
              <w:left w:val="single" w:sz="4" w:space="0" w:color="auto"/>
              <w:bottom w:val="single" w:sz="4" w:space="0" w:color="auto"/>
            </w:tcBorders>
          </w:tcPr>
          <w:p w:rsidR="001D1A3E" w:rsidRPr="002B0303" w:rsidRDefault="001D1A3E" w:rsidP="00EC6706">
            <w:pPr>
              <w:jc w:val="center"/>
              <w:rPr>
                <w:rFonts w:ascii="Times New Roman" w:hAnsi="Times New Roman" w:cs="Times New Roman"/>
                <w:b/>
                <w:i/>
                <w:sz w:val="28"/>
                <w:szCs w:val="28"/>
              </w:rPr>
            </w:pPr>
            <w:r w:rsidRPr="002B0303">
              <w:rPr>
                <w:rFonts w:ascii="Times New Roman" w:hAnsi="Times New Roman" w:cs="Times New Roman"/>
                <w:b/>
                <w:i/>
                <w:sz w:val="28"/>
                <w:szCs w:val="28"/>
              </w:rPr>
              <w:t>Consumption</w:t>
            </w:r>
            <w:r w:rsidR="00EC6706" w:rsidRPr="002B0303">
              <w:rPr>
                <w:rFonts w:ascii="Times New Roman" w:hAnsi="Times New Roman" w:cs="Times New Roman"/>
                <w:b/>
                <w:i/>
                <w:sz w:val="28"/>
                <w:szCs w:val="28"/>
              </w:rPr>
              <w:t xml:space="preserve">     </w:t>
            </w:r>
            <w:r w:rsidRPr="002B0303">
              <w:rPr>
                <w:rFonts w:ascii="Times New Roman" w:hAnsi="Times New Roman" w:cs="Times New Roman"/>
                <w:b/>
                <w:i/>
                <w:sz w:val="28"/>
                <w:szCs w:val="28"/>
              </w:rPr>
              <w:t xml:space="preserve"> (</w:t>
            </w:r>
            <w:r w:rsidR="00EC6706" w:rsidRPr="002B0303">
              <w:rPr>
                <w:rFonts w:ascii="Times New Roman" w:hAnsi="Times New Roman" w:cs="Times New Roman"/>
                <w:b/>
                <w:i/>
                <w:sz w:val="28"/>
                <w:szCs w:val="28"/>
              </w:rPr>
              <w:t xml:space="preserve">in </w:t>
            </w:r>
            <w:r w:rsidRPr="002B0303">
              <w:rPr>
                <w:rFonts w:ascii="Times New Roman" w:hAnsi="Times New Roman" w:cs="Times New Roman"/>
                <w:b/>
                <w:i/>
                <w:sz w:val="28"/>
                <w:szCs w:val="28"/>
              </w:rPr>
              <w:t>kVAh</w:t>
            </w:r>
            <w:r w:rsidR="00EC6706" w:rsidRPr="002B0303">
              <w:rPr>
                <w:rFonts w:ascii="Times New Roman" w:hAnsi="Times New Roman" w:cs="Times New Roman"/>
                <w:b/>
                <w:i/>
                <w:sz w:val="28"/>
                <w:szCs w:val="28"/>
              </w:rPr>
              <w:t>)</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08.06.2013</w:t>
            </w:r>
          </w:p>
        </w:tc>
        <w:tc>
          <w:tcPr>
            <w:tcW w:w="2055"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4286</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11.07.2016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20277</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08.07.2013</w:t>
            </w:r>
          </w:p>
        </w:tc>
        <w:tc>
          <w:tcPr>
            <w:tcW w:w="2055"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4838</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26.7.2016</w:t>
            </w:r>
          </w:p>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19.08.2016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2578</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08.08.2013</w:t>
            </w:r>
          </w:p>
        </w:tc>
        <w:tc>
          <w:tcPr>
            <w:tcW w:w="2055"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7952</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09.09.2016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24866</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08.09.2013</w:t>
            </w:r>
          </w:p>
        </w:tc>
        <w:tc>
          <w:tcPr>
            <w:tcW w:w="2055" w:type="dxa"/>
            <w:tcBorders>
              <w:top w:val="single" w:sz="4" w:space="0" w:color="auto"/>
              <w:left w:val="single" w:sz="4" w:space="0" w:color="auto"/>
              <w:bottom w:val="single" w:sz="4" w:space="0" w:color="auto"/>
            </w:tcBorders>
          </w:tcPr>
          <w:p w:rsidR="001D1A3E" w:rsidRPr="00A413B7" w:rsidRDefault="001D1A3E" w:rsidP="00356C85">
            <w:pPr>
              <w:jc w:val="center"/>
              <w:rPr>
                <w:rFonts w:ascii="Times New Roman" w:hAnsi="Times New Roman" w:cs="Times New Roman"/>
                <w:i/>
                <w:sz w:val="28"/>
                <w:szCs w:val="28"/>
              </w:rPr>
            </w:pPr>
            <w:r w:rsidRPr="00A413B7">
              <w:rPr>
                <w:rFonts w:ascii="Times New Roman" w:hAnsi="Times New Roman" w:cs="Times New Roman"/>
                <w:i/>
                <w:sz w:val="28"/>
                <w:szCs w:val="28"/>
              </w:rPr>
              <w:t>7</w:t>
            </w:r>
            <w:r w:rsidR="00356C85" w:rsidRPr="00A413B7">
              <w:rPr>
                <w:rFonts w:ascii="Times New Roman" w:hAnsi="Times New Roman" w:cs="Times New Roman"/>
                <w:i/>
                <w:sz w:val="28"/>
                <w:szCs w:val="28"/>
              </w:rPr>
              <w:t>5</w:t>
            </w:r>
            <w:r w:rsidRPr="00A413B7">
              <w:rPr>
                <w:rFonts w:ascii="Times New Roman" w:hAnsi="Times New Roman" w:cs="Times New Roman"/>
                <w:i/>
                <w:sz w:val="28"/>
                <w:szCs w:val="28"/>
              </w:rPr>
              <w:t>0</w:t>
            </w:r>
            <w:r w:rsidR="00356C85" w:rsidRPr="00A413B7">
              <w:rPr>
                <w:rFonts w:ascii="Times New Roman" w:hAnsi="Times New Roman" w:cs="Times New Roman"/>
                <w:i/>
                <w:sz w:val="28"/>
                <w:szCs w:val="28"/>
              </w:rPr>
              <w:t>1</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06.10.2016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26440</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08.10.2013</w:t>
            </w:r>
          </w:p>
        </w:tc>
        <w:tc>
          <w:tcPr>
            <w:tcW w:w="2055"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10556</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05.11.2016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22484</w:t>
            </w:r>
          </w:p>
        </w:tc>
      </w:tr>
      <w:tr w:rsidR="001D1A3E" w:rsidRPr="00A413B7" w:rsidTr="002335E6">
        <w:trPr>
          <w:trHeight w:val="540"/>
        </w:trPr>
        <w:tc>
          <w:tcPr>
            <w:tcW w:w="1635"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08.11.2013</w:t>
            </w:r>
          </w:p>
        </w:tc>
        <w:tc>
          <w:tcPr>
            <w:tcW w:w="2055" w:type="dxa"/>
            <w:tcBorders>
              <w:top w:val="single" w:sz="4" w:space="0" w:color="auto"/>
              <w:left w:val="single" w:sz="4" w:space="0" w:color="auto"/>
              <w:bottom w:val="single" w:sz="4" w:space="0" w:color="auto"/>
            </w:tcBorders>
          </w:tcPr>
          <w:p w:rsidR="001D1A3E" w:rsidRPr="00A413B7" w:rsidRDefault="001D1A3E" w:rsidP="000514DD">
            <w:pPr>
              <w:jc w:val="center"/>
              <w:rPr>
                <w:rFonts w:ascii="Times New Roman" w:hAnsi="Times New Roman" w:cs="Times New Roman"/>
                <w:i/>
                <w:sz w:val="28"/>
                <w:szCs w:val="28"/>
              </w:rPr>
            </w:pPr>
            <w:r w:rsidRPr="00A413B7">
              <w:rPr>
                <w:rFonts w:ascii="Times New Roman" w:hAnsi="Times New Roman" w:cs="Times New Roman"/>
                <w:i/>
                <w:sz w:val="28"/>
                <w:szCs w:val="28"/>
              </w:rPr>
              <w:t>7</w:t>
            </w:r>
            <w:r w:rsidR="006C7F6A">
              <w:rPr>
                <w:rFonts w:ascii="Times New Roman" w:hAnsi="Times New Roman" w:cs="Times New Roman"/>
                <w:i/>
                <w:sz w:val="28"/>
                <w:szCs w:val="28"/>
              </w:rPr>
              <w:t>5</w:t>
            </w:r>
            <w:r w:rsidRPr="00A413B7">
              <w:rPr>
                <w:rFonts w:ascii="Times New Roman" w:hAnsi="Times New Roman" w:cs="Times New Roman"/>
                <w:i/>
                <w:sz w:val="28"/>
                <w:szCs w:val="28"/>
              </w:rPr>
              <w:t>01</w:t>
            </w:r>
          </w:p>
        </w:tc>
        <w:tc>
          <w:tcPr>
            <w:tcW w:w="1799" w:type="dxa"/>
            <w:tcBorders>
              <w:top w:val="single" w:sz="4" w:space="0" w:color="auto"/>
              <w:bottom w:val="single" w:sz="4" w:space="0" w:color="auto"/>
              <w:right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07.12.2016</w:t>
            </w:r>
          </w:p>
        </w:tc>
        <w:tc>
          <w:tcPr>
            <w:tcW w:w="2161" w:type="dxa"/>
            <w:tcBorders>
              <w:top w:val="single" w:sz="4" w:space="0" w:color="auto"/>
              <w:left w:val="single" w:sz="4" w:space="0" w:color="auto"/>
              <w:bottom w:val="single" w:sz="4" w:space="0" w:color="auto"/>
            </w:tcBorders>
          </w:tcPr>
          <w:p w:rsidR="001D1A3E" w:rsidRPr="00A413B7" w:rsidRDefault="001D1A3E" w:rsidP="002335E6">
            <w:pPr>
              <w:jc w:val="center"/>
              <w:rPr>
                <w:rFonts w:ascii="Times New Roman" w:hAnsi="Times New Roman" w:cs="Times New Roman"/>
                <w:i/>
                <w:sz w:val="28"/>
                <w:szCs w:val="28"/>
              </w:rPr>
            </w:pPr>
            <w:r w:rsidRPr="00A413B7">
              <w:rPr>
                <w:rFonts w:ascii="Times New Roman" w:hAnsi="Times New Roman" w:cs="Times New Roman"/>
                <w:i/>
                <w:sz w:val="28"/>
                <w:szCs w:val="28"/>
              </w:rPr>
              <w:t>22510</w:t>
            </w:r>
          </w:p>
        </w:tc>
      </w:tr>
      <w:tr w:rsidR="00DC1303" w:rsidRPr="00A413B7" w:rsidTr="00985EB9">
        <w:trPr>
          <w:trHeight w:val="540"/>
        </w:trPr>
        <w:tc>
          <w:tcPr>
            <w:tcW w:w="1635" w:type="dxa"/>
            <w:tcBorders>
              <w:top w:val="single" w:sz="4" w:space="0" w:color="auto"/>
              <w:bottom w:val="single" w:sz="4" w:space="0" w:color="auto"/>
              <w:right w:val="single" w:sz="4" w:space="0" w:color="auto"/>
            </w:tcBorders>
          </w:tcPr>
          <w:p w:rsidR="00DC1303" w:rsidRPr="00A413B7" w:rsidRDefault="00DC1303" w:rsidP="002335E6">
            <w:pPr>
              <w:jc w:val="center"/>
              <w:rPr>
                <w:rFonts w:ascii="Times New Roman" w:hAnsi="Times New Roman" w:cs="Times New Roman"/>
                <w:i/>
                <w:sz w:val="28"/>
                <w:szCs w:val="28"/>
              </w:rPr>
            </w:pPr>
            <w:r w:rsidRPr="00A413B7">
              <w:rPr>
                <w:rFonts w:ascii="Times New Roman" w:hAnsi="Times New Roman" w:cs="Times New Roman"/>
                <w:i/>
                <w:sz w:val="28"/>
                <w:szCs w:val="28"/>
              </w:rPr>
              <w:t xml:space="preserve">08.12.2013 </w:t>
            </w:r>
          </w:p>
        </w:tc>
        <w:tc>
          <w:tcPr>
            <w:tcW w:w="2055" w:type="dxa"/>
            <w:tcBorders>
              <w:top w:val="single" w:sz="4" w:space="0" w:color="auto"/>
              <w:left w:val="single" w:sz="4" w:space="0" w:color="auto"/>
              <w:bottom w:val="single" w:sz="4" w:space="0" w:color="auto"/>
            </w:tcBorders>
          </w:tcPr>
          <w:p w:rsidR="00DC1303" w:rsidRPr="00A413B7" w:rsidRDefault="00DC1303" w:rsidP="002335E6">
            <w:pPr>
              <w:jc w:val="center"/>
              <w:rPr>
                <w:rFonts w:ascii="Times New Roman" w:hAnsi="Times New Roman" w:cs="Times New Roman"/>
                <w:i/>
                <w:sz w:val="28"/>
                <w:szCs w:val="28"/>
              </w:rPr>
            </w:pPr>
            <w:r w:rsidRPr="00A413B7">
              <w:rPr>
                <w:rFonts w:ascii="Times New Roman" w:hAnsi="Times New Roman" w:cs="Times New Roman"/>
                <w:i/>
                <w:sz w:val="28"/>
                <w:szCs w:val="28"/>
              </w:rPr>
              <w:t>8816</w:t>
            </w:r>
          </w:p>
        </w:tc>
        <w:tc>
          <w:tcPr>
            <w:tcW w:w="3960" w:type="dxa"/>
            <w:gridSpan w:val="2"/>
            <w:vMerge w:val="restart"/>
            <w:tcBorders>
              <w:top w:val="single" w:sz="4" w:space="0" w:color="auto"/>
              <w:right w:val="nil"/>
            </w:tcBorders>
          </w:tcPr>
          <w:p w:rsidR="00DC1303" w:rsidRPr="00A413B7" w:rsidRDefault="00DC1303" w:rsidP="002335E6">
            <w:pPr>
              <w:jc w:val="center"/>
              <w:rPr>
                <w:rFonts w:ascii="Times New Roman" w:hAnsi="Times New Roman" w:cs="Times New Roman"/>
                <w:i/>
                <w:sz w:val="28"/>
                <w:szCs w:val="28"/>
              </w:rPr>
            </w:pPr>
          </w:p>
        </w:tc>
      </w:tr>
      <w:tr w:rsidR="00DC1303" w:rsidRPr="00A413B7" w:rsidTr="00985EB9">
        <w:trPr>
          <w:trHeight w:val="540"/>
        </w:trPr>
        <w:tc>
          <w:tcPr>
            <w:tcW w:w="1635" w:type="dxa"/>
            <w:tcBorders>
              <w:top w:val="single" w:sz="4" w:space="0" w:color="auto"/>
              <w:bottom w:val="single" w:sz="4" w:space="0" w:color="auto"/>
              <w:right w:val="single" w:sz="4" w:space="0" w:color="auto"/>
            </w:tcBorders>
          </w:tcPr>
          <w:p w:rsidR="00DC1303" w:rsidRPr="00A413B7" w:rsidRDefault="00DC1303"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09.01.2014</w:t>
            </w:r>
          </w:p>
        </w:tc>
        <w:tc>
          <w:tcPr>
            <w:tcW w:w="2055" w:type="dxa"/>
            <w:tcBorders>
              <w:top w:val="single" w:sz="4" w:space="0" w:color="auto"/>
              <w:left w:val="single" w:sz="4" w:space="0" w:color="auto"/>
              <w:bottom w:val="single" w:sz="4" w:space="0" w:color="auto"/>
            </w:tcBorders>
          </w:tcPr>
          <w:p w:rsidR="00DC1303" w:rsidRPr="00A413B7" w:rsidRDefault="00DC1303" w:rsidP="002335E6">
            <w:pPr>
              <w:jc w:val="center"/>
              <w:rPr>
                <w:rFonts w:ascii="Times New Roman" w:hAnsi="Times New Roman" w:cs="Times New Roman"/>
                <w:i/>
                <w:sz w:val="28"/>
                <w:szCs w:val="28"/>
              </w:rPr>
            </w:pPr>
            <w:r w:rsidRPr="00A413B7">
              <w:rPr>
                <w:rFonts w:ascii="Times New Roman" w:hAnsi="Times New Roman" w:cs="Times New Roman"/>
                <w:i/>
                <w:sz w:val="28"/>
                <w:szCs w:val="28"/>
              </w:rPr>
              <w:t>7131</w:t>
            </w:r>
          </w:p>
        </w:tc>
        <w:tc>
          <w:tcPr>
            <w:tcW w:w="3960" w:type="dxa"/>
            <w:gridSpan w:val="2"/>
            <w:vMerge/>
            <w:tcBorders>
              <w:bottom w:val="nil"/>
              <w:right w:val="nil"/>
            </w:tcBorders>
          </w:tcPr>
          <w:p w:rsidR="00DC1303" w:rsidRPr="00A413B7" w:rsidRDefault="00DC1303" w:rsidP="002335E6">
            <w:pPr>
              <w:jc w:val="center"/>
              <w:rPr>
                <w:rFonts w:ascii="Times New Roman" w:hAnsi="Times New Roman" w:cs="Times New Roman"/>
                <w:i/>
                <w:sz w:val="28"/>
                <w:szCs w:val="28"/>
              </w:rPr>
            </w:pPr>
          </w:p>
        </w:tc>
      </w:tr>
      <w:tr w:rsidR="00985EB9" w:rsidRPr="00A413B7" w:rsidTr="00985EB9">
        <w:trPr>
          <w:gridAfter w:val="2"/>
          <w:wAfter w:w="3960" w:type="dxa"/>
          <w:trHeight w:val="540"/>
        </w:trPr>
        <w:tc>
          <w:tcPr>
            <w:tcW w:w="1635" w:type="dxa"/>
            <w:tcBorders>
              <w:top w:val="single" w:sz="4" w:space="0" w:color="auto"/>
              <w:bottom w:val="single" w:sz="4" w:space="0" w:color="auto"/>
              <w:right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lastRenderedPageBreak/>
              <w:t>06.01.2015</w:t>
            </w:r>
          </w:p>
        </w:tc>
        <w:tc>
          <w:tcPr>
            <w:tcW w:w="2055" w:type="dxa"/>
            <w:tcBorders>
              <w:top w:val="single" w:sz="4" w:space="0" w:color="auto"/>
              <w:left w:val="single" w:sz="4" w:space="0" w:color="auto"/>
              <w:bottom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t>9778</w:t>
            </w:r>
          </w:p>
        </w:tc>
      </w:tr>
      <w:tr w:rsidR="00985EB9" w:rsidRPr="00A413B7" w:rsidTr="00985EB9">
        <w:trPr>
          <w:gridAfter w:val="2"/>
          <w:wAfter w:w="3960" w:type="dxa"/>
          <w:trHeight w:val="540"/>
        </w:trPr>
        <w:tc>
          <w:tcPr>
            <w:tcW w:w="1635" w:type="dxa"/>
            <w:tcBorders>
              <w:top w:val="single" w:sz="4" w:space="0" w:color="auto"/>
              <w:bottom w:val="single" w:sz="4" w:space="0" w:color="auto"/>
              <w:right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07.01.2016</w:t>
            </w:r>
          </w:p>
        </w:tc>
        <w:tc>
          <w:tcPr>
            <w:tcW w:w="2055" w:type="dxa"/>
            <w:tcBorders>
              <w:top w:val="single" w:sz="4" w:space="0" w:color="auto"/>
              <w:left w:val="single" w:sz="4" w:space="0" w:color="auto"/>
              <w:bottom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t>12476</w:t>
            </w:r>
          </w:p>
        </w:tc>
      </w:tr>
      <w:tr w:rsidR="00985EB9" w:rsidRPr="00A413B7" w:rsidTr="00985EB9">
        <w:trPr>
          <w:gridAfter w:val="2"/>
          <w:wAfter w:w="3960" w:type="dxa"/>
          <w:trHeight w:val="540"/>
        </w:trPr>
        <w:tc>
          <w:tcPr>
            <w:tcW w:w="1635" w:type="dxa"/>
            <w:tcBorders>
              <w:top w:val="single" w:sz="4" w:space="0" w:color="auto"/>
              <w:right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t>09.06.2016</w:t>
            </w:r>
          </w:p>
        </w:tc>
        <w:tc>
          <w:tcPr>
            <w:tcW w:w="2055" w:type="dxa"/>
            <w:tcBorders>
              <w:top w:val="single" w:sz="4" w:space="0" w:color="auto"/>
              <w:left w:val="single" w:sz="4" w:space="0" w:color="auto"/>
            </w:tcBorders>
          </w:tcPr>
          <w:p w:rsidR="00985EB9" w:rsidRPr="00A413B7" w:rsidRDefault="00985EB9" w:rsidP="002335E6">
            <w:pPr>
              <w:jc w:val="center"/>
              <w:rPr>
                <w:rFonts w:ascii="Times New Roman" w:hAnsi="Times New Roman" w:cs="Times New Roman"/>
                <w:i/>
                <w:sz w:val="28"/>
                <w:szCs w:val="28"/>
              </w:rPr>
            </w:pPr>
            <w:r w:rsidRPr="00A413B7">
              <w:rPr>
                <w:rFonts w:ascii="Times New Roman" w:hAnsi="Times New Roman" w:cs="Times New Roman"/>
                <w:i/>
                <w:sz w:val="28"/>
                <w:szCs w:val="28"/>
              </w:rPr>
              <w:t>8779</w:t>
            </w:r>
          </w:p>
        </w:tc>
      </w:tr>
    </w:tbl>
    <w:p w:rsidR="001D1A3E" w:rsidRPr="00A413B7" w:rsidRDefault="001D1A3E" w:rsidP="001D1A3E">
      <w:pPr>
        <w:spacing w:line="240" w:lineRule="auto"/>
        <w:jc w:val="both"/>
        <w:rPr>
          <w:rFonts w:ascii="Times New Roman" w:hAnsi="Times New Roman" w:cs="Times New Roman"/>
          <w:i/>
          <w:sz w:val="28"/>
          <w:szCs w:val="28"/>
        </w:rPr>
      </w:pPr>
      <w:r w:rsidRPr="00A413B7">
        <w:rPr>
          <w:rFonts w:ascii="Times New Roman" w:hAnsi="Times New Roman" w:cs="Times New Roman"/>
          <w:i/>
          <w:sz w:val="28"/>
          <w:szCs w:val="28"/>
        </w:rPr>
        <w:t xml:space="preserve"> </w:t>
      </w:r>
    </w:p>
    <w:p w:rsidR="001D1A3E" w:rsidRPr="00A413B7" w:rsidRDefault="001D1A3E" w:rsidP="001D1A3E">
      <w:pPr>
        <w:spacing w:line="480" w:lineRule="auto"/>
        <w:jc w:val="both"/>
        <w:rPr>
          <w:rFonts w:ascii="Times New Roman" w:hAnsi="Times New Roman" w:cs="Times New Roman"/>
          <w:i/>
          <w:sz w:val="28"/>
          <w:szCs w:val="28"/>
        </w:rPr>
      </w:pPr>
      <w:r w:rsidRPr="00A413B7">
        <w:rPr>
          <w:rFonts w:ascii="Times New Roman" w:hAnsi="Times New Roman" w:cs="Times New Roman"/>
          <w:i/>
          <w:sz w:val="28"/>
          <w:szCs w:val="28"/>
        </w:rPr>
        <w:tab/>
      </w:r>
      <w:r w:rsidR="00A9609E">
        <w:rPr>
          <w:rFonts w:ascii="Times New Roman" w:hAnsi="Times New Roman" w:cs="Times New Roman"/>
          <w:i/>
          <w:sz w:val="28"/>
          <w:szCs w:val="28"/>
        </w:rPr>
        <w:t xml:space="preserve">From </w:t>
      </w:r>
      <w:r w:rsidR="0070079F">
        <w:rPr>
          <w:rFonts w:ascii="Times New Roman" w:hAnsi="Times New Roman" w:cs="Times New Roman"/>
          <w:i/>
          <w:sz w:val="28"/>
          <w:szCs w:val="28"/>
        </w:rPr>
        <w:t xml:space="preserve">the </w:t>
      </w:r>
      <w:r w:rsidR="001A1847">
        <w:rPr>
          <w:rFonts w:ascii="Times New Roman" w:hAnsi="Times New Roman" w:cs="Times New Roman"/>
          <w:i/>
          <w:sz w:val="28"/>
          <w:szCs w:val="28"/>
        </w:rPr>
        <w:t xml:space="preserve">above </w:t>
      </w:r>
      <w:r w:rsidRPr="00A413B7">
        <w:rPr>
          <w:rFonts w:ascii="Times New Roman" w:hAnsi="Times New Roman" w:cs="Times New Roman"/>
          <w:i/>
          <w:sz w:val="28"/>
          <w:szCs w:val="28"/>
        </w:rPr>
        <w:t xml:space="preserve">study </w:t>
      </w:r>
      <w:r w:rsidR="0070079F">
        <w:rPr>
          <w:rFonts w:ascii="Times New Roman" w:hAnsi="Times New Roman" w:cs="Times New Roman"/>
          <w:i/>
          <w:sz w:val="28"/>
          <w:szCs w:val="28"/>
        </w:rPr>
        <w:t xml:space="preserve">of </w:t>
      </w:r>
      <w:r w:rsidRPr="00A413B7">
        <w:rPr>
          <w:rFonts w:ascii="Times New Roman" w:hAnsi="Times New Roman" w:cs="Times New Roman"/>
          <w:i/>
          <w:sz w:val="28"/>
          <w:szCs w:val="28"/>
        </w:rPr>
        <w:t>the consumption pattern, I find that the consumption of the Petitioner’s connection immediately before and after the replacement of CT/PT unit with 10/5Amp on 11.12.2013 remained nearly in the same range despite the fact that MF 1 instead of MF 0.5 had to be applied as evidence</w:t>
      </w:r>
      <w:r w:rsidR="003516FF">
        <w:rPr>
          <w:rFonts w:ascii="Times New Roman" w:hAnsi="Times New Roman" w:cs="Times New Roman"/>
          <w:i/>
          <w:sz w:val="28"/>
          <w:szCs w:val="28"/>
        </w:rPr>
        <w:t>d</w:t>
      </w:r>
      <w:r w:rsidR="00DA0886">
        <w:rPr>
          <w:rFonts w:ascii="Times New Roman" w:hAnsi="Times New Roman" w:cs="Times New Roman"/>
          <w:i/>
          <w:sz w:val="28"/>
          <w:szCs w:val="28"/>
        </w:rPr>
        <w:t xml:space="preserve"> </w:t>
      </w:r>
      <w:r w:rsidRPr="00A413B7">
        <w:rPr>
          <w:rFonts w:ascii="Times New Roman" w:hAnsi="Times New Roman" w:cs="Times New Roman"/>
          <w:i/>
          <w:sz w:val="28"/>
          <w:szCs w:val="28"/>
        </w:rPr>
        <w:t>by perusing the consumption pattern from 07/2016 onwards (after detection of the mistake of application of wrong MF on 24.06.2016).  This reveal</w:t>
      </w:r>
      <w:r w:rsidR="00CB398B">
        <w:rPr>
          <w:rFonts w:ascii="Times New Roman" w:hAnsi="Times New Roman" w:cs="Times New Roman"/>
          <w:i/>
          <w:sz w:val="28"/>
          <w:szCs w:val="28"/>
        </w:rPr>
        <w:t>s</w:t>
      </w:r>
      <w:r w:rsidRPr="00A413B7">
        <w:rPr>
          <w:rFonts w:ascii="Times New Roman" w:hAnsi="Times New Roman" w:cs="Times New Roman"/>
          <w:i/>
          <w:sz w:val="28"/>
          <w:szCs w:val="28"/>
        </w:rPr>
        <w:t xml:space="preserve"> that the consumption after application of correct MF was more than double of the consumption prior to the date of application of wrong MF on 11.12.2013.</w:t>
      </w:r>
    </w:p>
    <w:p w:rsidR="001D1A3E" w:rsidRPr="00A413B7" w:rsidRDefault="001D1A3E" w:rsidP="001D1A3E">
      <w:pPr>
        <w:spacing w:line="480" w:lineRule="auto"/>
        <w:ind w:firstLine="720"/>
        <w:jc w:val="both"/>
        <w:rPr>
          <w:rFonts w:ascii="Times New Roman" w:hAnsi="Times New Roman" w:cs="Times New Roman"/>
          <w:i/>
          <w:sz w:val="28"/>
          <w:szCs w:val="28"/>
        </w:rPr>
      </w:pPr>
      <w:r w:rsidRPr="00A413B7">
        <w:rPr>
          <w:rFonts w:ascii="Times New Roman" w:hAnsi="Times New Roman" w:cs="Times New Roman"/>
          <w:i/>
          <w:sz w:val="28"/>
          <w:szCs w:val="28"/>
        </w:rPr>
        <w:t xml:space="preserve">I find that the Petitioner continued to pay bills after </w:t>
      </w:r>
      <w:r w:rsidR="009144A4">
        <w:rPr>
          <w:rFonts w:ascii="Times New Roman" w:hAnsi="Times New Roman" w:cs="Times New Roman"/>
          <w:i/>
          <w:sz w:val="28"/>
          <w:szCs w:val="28"/>
        </w:rPr>
        <w:t xml:space="preserve">installation of </w:t>
      </w:r>
      <w:r w:rsidRPr="00A413B7">
        <w:rPr>
          <w:rFonts w:ascii="Times New Roman" w:hAnsi="Times New Roman" w:cs="Times New Roman"/>
          <w:i/>
          <w:sz w:val="28"/>
          <w:szCs w:val="28"/>
        </w:rPr>
        <w:t xml:space="preserve"> CT/PT unit of 10/5 Amp capacity on 11.12.2013 and was</w:t>
      </w:r>
      <w:r w:rsidR="008C2467">
        <w:rPr>
          <w:rFonts w:ascii="Times New Roman" w:hAnsi="Times New Roman" w:cs="Times New Roman"/>
          <w:i/>
          <w:sz w:val="28"/>
          <w:szCs w:val="28"/>
        </w:rPr>
        <w:t xml:space="preserve"> </w:t>
      </w:r>
      <w:r w:rsidR="00DA0886">
        <w:rPr>
          <w:rFonts w:ascii="Times New Roman" w:hAnsi="Times New Roman" w:cs="Times New Roman"/>
          <w:i/>
          <w:sz w:val="28"/>
          <w:szCs w:val="28"/>
        </w:rPr>
        <w:t xml:space="preserve">also </w:t>
      </w:r>
      <w:r w:rsidRPr="00A413B7">
        <w:rPr>
          <w:rFonts w:ascii="Times New Roman" w:hAnsi="Times New Roman" w:cs="Times New Roman"/>
          <w:i/>
          <w:sz w:val="28"/>
          <w:szCs w:val="28"/>
        </w:rPr>
        <w:t xml:space="preserve"> responsible for not bringing the fact of less billing to the notice of the Respondent.  I am of the view that the consumer is expected to be sincere and honest in its dealings with the Licensee and honesty to the consumer is not the exclusive domain of the PSPCL.</w:t>
      </w:r>
    </w:p>
    <w:p w:rsidR="0049021C" w:rsidRDefault="00F63DC2" w:rsidP="00300770">
      <w:pPr>
        <w:pStyle w:val="ListParagraph"/>
        <w:rPr>
          <w:u w:val="none"/>
        </w:rPr>
      </w:pPr>
      <w:r>
        <w:rPr>
          <w:u w:val="none"/>
        </w:rPr>
        <w:tab/>
        <w:t xml:space="preserve">As a sequel of above discussions, </w:t>
      </w:r>
      <w:r w:rsidR="00F9154A">
        <w:rPr>
          <w:u w:val="none"/>
        </w:rPr>
        <w:t>i</w:t>
      </w:r>
      <w:r>
        <w:rPr>
          <w:u w:val="none"/>
        </w:rPr>
        <w:t>t is held that the amount charged to the Petitioner due to less billing</w:t>
      </w:r>
      <w:r w:rsidR="00F361E1">
        <w:rPr>
          <w:u w:val="none"/>
        </w:rPr>
        <w:t>, for the period from 12/2013 to 06/2016</w:t>
      </w:r>
      <w:r w:rsidR="00053601">
        <w:rPr>
          <w:u w:val="none"/>
        </w:rPr>
        <w:t xml:space="preserve"> amounting to Rs. 24,32,525/-</w:t>
      </w:r>
      <w:r w:rsidR="000B446C">
        <w:rPr>
          <w:u w:val="none"/>
        </w:rPr>
        <w:t>,</w:t>
      </w:r>
      <w:r w:rsidR="002B2E5A">
        <w:rPr>
          <w:u w:val="none"/>
        </w:rPr>
        <w:t xml:space="preserve"> </w:t>
      </w:r>
      <w:r>
        <w:rPr>
          <w:u w:val="none"/>
        </w:rPr>
        <w:t xml:space="preserve">on account of application of  </w:t>
      </w:r>
      <w:r w:rsidR="00C1123B">
        <w:rPr>
          <w:u w:val="none"/>
        </w:rPr>
        <w:t xml:space="preserve">wrong </w:t>
      </w:r>
      <w:r>
        <w:rPr>
          <w:u w:val="none"/>
        </w:rPr>
        <w:t>MF 0.5 instead of MF 1</w:t>
      </w:r>
      <w:r w:rsidR="00F65037">
        <w:rPr>
          <w:u w:val="none"/>
        </w:rPr>
        <w:t xml:space="preserve"> </w:t>
      </w:r>
      <w:r w:rsidR="00FC256B">
        <w:rPr>
          <w:u w:val="none"/>
        </w:rPr>
        <w:t xml:space="preserve">is in order and recoverable as per </w:t>
      </w:r>
      <w:r w:rsidR="00FC256B">
        <w:rPr>
          <w:u w:val="none"/>
        </w:rPr>
        <w:lastRenderedPageBreak/>
        <w:t>applicable regulations.  However, no interest</w:t>
      </w:r>
      <w:r w:rsidR="00201BE6">
        <w:rPr>
          <w:u w:val="none"/>
        </w:rPr>
        <w:t xml:space="preserve"> should </w:t>
      </w:r>
      <w:r w:rsidR="00FC256B">
        <w:rPr>
          <w:u w:val="none"/>
        </w:rPr>
        <w:t>be</w:t>
      </w:r>
      <w:r w:rsidR="00600708">
        <w:rPr>
          <w:u w:val="none"/>
        </w:rPr>
        <w:t xml:space="preserve"> </w:t>
      </w:r>
      <w:r w:rsidR="00FC256B">
        <w:rPr>
          <w:u w:val="none"/>
        </w:rPr>
        <w:t xml:space="preserve">charged to the </w:t>
      </w:r>
      <w:r w:rsidR="00CB0B77">
        <w:rPr>
          <w:u w:val="none"/>
        </w:rPr>
        <w:t>P</w:t>
      </w:r>
      <w:r w:rsidR="00FC256B">
        <w:rPr>
          <w:u w:val="none"/>
        </w:rPr>
        <w:t xml:space="preserve">etitioner as </w:t>
      </w:r>
      <w:r w:rsidR="00F9549C">
        <w:rPr>
          <w:u w:val="none"/>
        </w:rPr>
        <w:t xml:space="preserve">the </w:t>
      </w:r>
      <w:r w:rsidR="00FC256B">
        <w:rPr>
          <w:u w:val="none"/>
        </w:rPr>
        <w:t>onus for appli</w:t>
      </w:r>
      <w:r w:rsidR="00600708">
        <w:rPr>
          <w:u w:val="none"/>
        </w:rPr>
        <w:t>c</w:t>
      </w:r>
      <w:r w:rsidR="00FC256B">
        <w:rPr>
          <w:u w:val="none"/>
        </w:rPr>
        <w:t xml:space="preserve">ation of wrong </w:t>
      </w:r>
      <w:r w:rsidR="00600708">
        <w:rPr>
          <w:u w:val="none"/>
        </w:rPr>
        <w:t>MF</w:t>
      </w:r>
      <w:r w:rsidR="00F9549C">
        <w:rPr>
          <w:u w:val="none"/>
        </w:rPr>
        <w:t xml:space="preserve"> and its detection </w:t>
      </w:r>
      <w:r w:rsidR="00D225F5">
        <w:rPr>
          <w:u w:val="none"/>
        </w:rPr>
        <w:t>a</w:t>
      </w:r>
      <w:r w:rsidR="00F9549C">
        <w:rPr>
          <w:u w:val="none"/>
        </w:rPr>
        <w:t xml:space="preserve">t a belated stage </w:t>
      </w:r>
      <w:r w:rsidR="00600708">
        <w:rPr>
          <w:u w:val="none"/>
        </w:rPr>
        <w:t>lies with the</w:t>
      </w:r>
      <w:r w:rsidR="00FC256B">
        <w:rPr>
          <w:u w:val="none"/>
        </w:rPr>
        <w:t xml:space="preserve"> Respondent</w:t>
      </w:r>
      <w:r w:rsidR="00F9549C">
        <w:rPr>
          <w:u w:val="none"/>
        </w:rPr>
        <w:t xml:space="preserve">. </w:t>
      </w:r>
    </w:p>
    <w:p w:rsidR="00FC256B" w:rsidRDefault="00FC256B" w:rsidP="00300770">
      <w:pPr>
        <w:pStyle w:val="ListParagraph"/>
        <w:rPr>
          <w:u w:val="none"/>
        </w:rPr>
      </w:pPr>
      <w:r>
        <w:rPr>
          <w:u w:val="none"/>
        </w:rPr>
        <w:t>7.</w:t>
      </w:r>
      <w:r>
        <w:rPr>
          <w:u w:val="none"/>
        </w:rPr>
        <w:tab/>
        <w:t>The Appeal is disposed off accordingly.</w:t>
      </w:r>
    </w:p>
    <w:p w:rsidR="00871E43" w:rsidRPr="000C45BD" w:rsidRDefault="00FC256B" w:rsidP="00871E43">
      <w:pPr>
        <w:spacing w:line="480" w:lineRule="auto"/>
        <w:jc w:val="both"/>
        <w:rPr>
          <w:rFonts w:ascii="Times New Roman" w:hAnsi="Times New Roman" w:cs="Times New Roman"/>
          <w:sz w:val="28"/>
          <w:szCs w:val="28"/>
        </w:rPr>
      </w:pPr>
      <w:r w:rsidRPr="00E06529">
        <w:rPr>
          <w:rFonts w:ascii="Times New Roman" w:hAnsi="Times New Roman" w:cs="Times New Roman"/>
          <w:sz w:val="28"/>
          <w:szCs w:val="28"/>
        </w:rPr>
        <w:t>8.</w:t>
      </w:r>
      <w:r>
        <w:tab/>
      </w:r>
      <w:r w:rsidR="00871E43" w:rsidRPr="000C45BD">
        <w:rPr>
          <w:rFonts w:ascii="Times New Roman" w:hAnsi="Times New Roman" w:cs="Times New Roman"/>
          <w:sz w:val="28"/>
          <w:szCs w:val="28"/>
        </w:rPr>
        <w:t xml:space="preserve">In case, the </w:t>
      </w:r>
      <w:r w:rsidR="00871E43">
        <w:rPr>
          <w:rFonts w:ascii="Times New Roman" w:hAnsi="Times New Roman" w:cs="Times New Roman"/>
          <w:sz w:val="28"/>
          <w:szCs w:val="28"/>
        </w:rPr>
        <w:t>P</w:t>
      </w:r>
      <w:r w:rsidR="00871E43" w:rsidRPr="000C45BD">
        <w:rPr>
          <w:rFonts w:ascii="Times New Roman" w:hAnsi="Times New Roman" w:cs="Times New Roman"/>
          <w:sz w:val="28"/>
          <w:szCs w:val="28"/>
        </w:rPr>
        <w:t xml:space="preserve">etitioner or the Respondent (Licensee) is not satisfied with the above decision, </w:t>
      </w:r>
      <w:r w:rsidR="00871E43">
        <w:rPr>
          <w:rFonts w:ascii="Times New Roman" w:hAnsi="Times New Roman" w:cs="Times New Roman"/>
          <w:sz w:val="28"/>
          <w:szCs w:val="28"/>
        </w:rPr>
        <w:t>t</w:t>
      </w:r>
      <w:r w:rsidR="00871E43" w:rsidRPr="000C45BD">
        <w:rPr>
          <w:rFonts w:ascii="Times New Roman" w:hAnsi="Times New Roman" w:cs="Times New Roman"/>
          <w:sz w:val="28"/>
          <w:szCs w:val="28"/>
        </w:rPr>
        <w:t>he</w:t>
      </w:r>
      <w:r w:rsidR="00871E43">
        <w:rPr>
          <w:rFonts w:ascii="Times New Roman" w:hAnsi="Times New Roman" w:cs="Times New Roman"/>
          <w:sz w:val="28"/>
          <w:szCs w:val="28"/>
        </w:rPr>
        <w:t>y</w:t>
      </w:r>
      <w:r w:rsidR="00871E43" w:rsidRPr="000C45BD">
        <w:rPr>
          <w:rFonts w:ascii="Times New Roman" w:hAnsi="Times New Roman" w:cs="Times New Roman"/>
          <w:sz w:val="28"/>
          <w:szCs w:val="28"/>
        </w:rPr>
        <w:t xml:space="preserve"> </w:t>
      </w:r>
      <w:r w:rsidR="00871E43">
        <w:rPr>
          <w:rFonts w:ascii="Times New Roman" w:hAnsi="Times New Roman" w:cs="Times New Roman"/>
          <w:sz w:val="28"/>
          <w:szCs w:val="28"/>
        </w:rPr>
        <w:t>are a</w:t>
      </w:r>
      <w:r w:rsidR="00871E43" w:rsidRPr="000C45BD">
        <w:rPr>
          <w:rFonts w:ascii="Times New Roman" w:hAnsi="Times New Roman" w:cs="Times New Roman"/>
          <w:sz w:val="28"/>
          <w:szCs w:val="28"/>
        </w:rPr>
        <w:t>t liberty to seek appropriate remedy against this</w:t>
      </w:r>
      <w:r w:rsidR="00871E43">
        <w:rPr>
          <w:rFonts w:ascii="Times New Roman" w:hAnsi="Times New Roman" w:cs="Times New Roman"/>
          <w:sz w:val="28"/>
          <w:szCs w:val="28"/>
        </w:rPr>
        <w:t xml:space="preserve"> order from the appropriate Bodies</w:t>
      </w:r>
      <w:r w:rsidR="00871E43" w:rsidRPr="000C45BD">
        <w:rPr>
          <w:rFonts w:ascii="Times New Roman" w:hAnsi="Times New Roman" w:cs="Times New Roman"/>
          <w:sz w:val="28"/>
          <w:szCs w:val="28"/>
        </w:rPr>
        <w:t xml:space="preserve"> in accordance with Regulation 3.28 of Punjab State Electricity Regulatory Commission (Forum &amp; Ombudsman) Regulations – 201</w:t>
      </w:r>
      <w:r w:rsidR="00871E43">
        <w:rPr>
          <w:rFonts w:ascii="Times New Roman" w:hAnsi="Times New Roman" w:cs="Times New Roman"/>
          <w:sz w:val="28"/>
          <w:szCs w:val="28"/>
        </w:rPr>
        <w:t>6</w:t>
      </w:r>
      <w:r w:rsidR="00871E43" w:rsidRPr="000C45BD">
        <w:rPr>
          <w:rFonts w:ascii="Times New Roman" w:hAnsi="Times New Roman" w:cs="Times New Roman"/>
          <w:sz w:val="28"/>
          <w:szCs w:val="28"/>
        </w:rPr>
        <w:t>.</w:t>
      </w:r>
    </w:p>
    <w:p w:rsidR="00871E43" w:rsidRPr="000C45BD" w:rsidRDefault="00871E43" w:rsidP="00871E43">
      <w:pPr>
        <w:pStyle w:val="NoSpacing"/>
      </w:pPr>
      <w:r w:rsidRPr="000C45BD">
        <w:tab/>
      </w:r>
      <w:r w:rsidRPr="000C45BD">
        <w:tab/>
      </w:r>
      <w:r w:rsidRPr="000C45BD">
        <w:tab/>
      </w:r>
      <w:r w:rsidRPr="000C45BD">
        <w:tab/>
      </w:r>
      <w:r w:rsidRPr="000C45BD">
        <w:tab/>
      </w:r>
      <w:r w:rsidRPr="000C45BD">
        <w:tab/>
      </w:r>
      <w:r w:rsidRPr="000C45BD">
        <w:tab/>
        <w:t>(VIRINDER SINGH)</w:t>
      </w:r>
    </w:p>
    <w:p w:rsidR="00871E43" w:rsidRPr="000C45BD" w:rsidRDefault="00871E43" w:rsidP="00871E43">
      <w:pPr>
        <w:pStyle w:val="NoSpacing"/>
      </w:pPr>
      <w:r w:rsidRPr="000C45BD">
        <w:tab/>
      </w:r>
      <w:r w:rsidRPr="000C45BD">
        <w:tab/>
      </w:r>
      <w:r w:rsidRPr="000C45BD">
        <w:tab/>
      </w:r>
      <w:r w:rsidRPr="000C45BD">
        <w:tab/>
      </w:r>
      <w:r w:rsidRPr="000C45BD">
        <w:tab/>
      </w:r>
      <w:r w:rsidRPr="000C45BD">
        <w:tab/>
      </w:r>
      <w:r w:rsidRPr="000C45BD">
        <w:tab/>
        <w:t>LokPal (Ombudsman)</w:t>
      </w:r>
    </w:p>
    <w:p w:rsidR="00871E43" w:rsidRPr="000C45BD" w:rsidRDefault="00871E43" w:rsidP="00871E43">
      <w:pPr>
        <w:pStyle w:val="NoSpacing"/>
      </w:pPr>
      <w:r w:rsidRPr="000C45BD">
        <w:t>Place</w:t>
      </w:r>
      <w:r>
        <w:t>:</w:t>
      </w:r>
      <w:r w:rsidRPr="000C45BD">
        <w:t xml:space="preserve"> S</w:t>
      </w:r>
      <w:r w:rsidR="001A1847">
        <w:t>.</w:t>
      </w:r>
      <w:r w:rsidRPr="000C45BD">
        <w:t>A</w:t>
      </w:r>
      <w:r w:rsidR="001A1847">
        <w:t>.</w:t>
      </w:r>
      <w:r w:rsidRPr="000C45BD">
        <w:t>S</w:t>
      </w:r>
      <w:r w:rsidR="001A1847">
        <w:t>.</w:t>
      </w:r>
      <w:r w:rsidRPr="000C45BD">
        <w:t xml:space="preserve"> Nagar (Mohali)</w:t>
      </w:r>
      <w:r w:rsidRPr="000C45BD">
        <w:tab/>
      </w:r>
      <w:r w:rsidRPr="000C45BD">
        <w:tab/>
        <w:t>Electricity, Punjab,</w:t>
      </w:r>
    </w:p>
    <w:p w:rsidR="00871E43" w:rsidRPr="000C45BD" w:rsidRDefault="00871E43" w:rsidP="00871E43">
      <w:pPr>
        <w:spacing w:line="480" w:lineRule="auto"/>
        <w:jc w:val="both"/>
        <w:rPr>
          <w:rFonts w:ascii="Times New Roman" w:hAnsi="Times New Roman" w:cs="Times New Roman"/>
          <w:b/>
          <w:sz w:val="28"/>
          <w:szCs w:val="28"/>
        </w:rPr>
      </w:pPr>
    </w:p>
    <w:p w:rsidR="00871E43" w:rsidRDefault="00871E43" w:rsidP="00871E43"/>
    <w:p w:rsidR="00FC256B" w:rsidRPr="004B24CD" w:rsidRDefault="00FC256B" w:rsidP="00300770">
      <w:pPr>
        <w:pStyle w:val="ListParagraph"/>
        <w:rPr>
          <w:u w:val="none"/>
        </w:rPr>
      </w:pPr>
    </w:p>
    <w:p w:rsidR="00EF2446" w:rsidRPr="004B24CD" w:rsidRDefault="00EF2446" w:rsidP="00EF2446">
      <w:pPr>
        <w:pStyle w:val="ListParagraph"/>
        <w:rPr>
          <w:u w:val="none"/>
        </w:rPr>
      </w:pPr>
    </w:p>
    <w:p w:rsidR="008B1DE6" w:rsidRPr="004B24CD" w:rsidRDefault="008B1DE6" w:rsidP="00EF2446">
      <w:pPr>
        <w:pStyle w:val="ListParagraph"/>
        <w:rPr>
          <w:u w:val="none"/>
        </w:rPr>
      </w:pPr>
    </w:p>
    <w:p w:rsidR="00B943F8" w:rsidRPr="004B24CD" w:rsidRDefault="00B943F8" w:rsidP="00EF2446">
      <w:pPr>
        <w:pStyle w:val="ListParagraph"/>
        <w:rPr>
          <w:u w:val="none"/>
        </w:rPr>
      </w:pPr>
    </w:p>
    <w:p w:rsidR="00505A8E" w:rsidRPr="004B24CD" w:rsidRDefault="00F2415B" w:rsidP="00EF2446">
      <w:pPr>
        <w:pStyle w:val="ListParagraph"/>
        <w:rPr>
          <w:u w:val="none"/>
        </w:rPr>
      </w:pPr>
      <w:r w:rsidRPr="004B24CD">
        <w:rPr>
          <w:u w:val="none"/>
        </w:rPr>
        <w:tab/>
      </w:r>
    </w:p>
    <w:p w:rsidR="002D5E64" w:rsidRPr="004B24CD" w:rsidRDefault="002D5E64" w:rsidP="00EF2446">
      <w:pPr>
        <w:pStyle w:val="ListParagraph"/>
        <w:rPr>
          <w:rFonts w:eastAsia="Arial Unicode MS"/>
          <w:u w:val="none"/>
        </w:rPr>
      </w:pPr>
      <w:r w:rsidRPr="004B24CD">
        <w:rPr>
          <w:u w:val="none"/>
        </w:rPr>
        <w:tab/>
      </w:r>
      <w:r w:rsidRPr="004B24CD">
        <w:rPr>
          <w:u w:val="none"/>
        </w:rPr>
        <w:tab/>
      </w:r>
      <w:r w:rsidRPr="004B24CD">
        <w:rPr>
          <w:u w:val="none"/>
        </w:rPr>
        <w:tab/>
      </w:r>
    </w:p>
    <w:p w:rsidR="005D163E" w:rsidRPr="004B24CD" w:rsidRDefault="005D163E" w:rsidP="002405F5">
      <w:pPr>
        <w:spacing w:line="240" w:lineRule="auto"/>
        <w:rPr>
          <w:rFonts w:ascii="Times New Roman" w:hAnsi="Times New Roman" w:cs="Times New Roman"/>
          <w:sz w:val="28"/>
          <w:szCs w:val="28"/>
        </w:rPr>
      </w:pPr>
    </w:p>
    <w:sectPr w:rsidR="005D163E" w:rsidRPr="004B24CD" w:rsidSect="00E1512D">
      <w:headerReference w:type="even" r:id="rId8"/>
      <w:headerReference w:type="default" r:id="rId9"/>
      <w:footerReference w:type="even" r:id="rId10"/>
      <w:footerReference w:type="default" r:id="rId11"/>
      <w:headerReference w:type="first" r:id="rId12"/>
      <w:footerReference w:type="first" r:id="rId13"/>
      <w:pgSz w:w="11909" w:h="16834" w:code="9"/>
      <w:pgMar w:top="1166" w:right="1440" w:bottom="547"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E3" w:rsidRDefault="00F762E3" w:rsidP="003140E2">
      <w:pPr>
        <w:spacing w:after="0" w:line="240" w:lineRule="auto"/>
      </w:pPr>
      <w:r>
        <w:separator/>
      </w:r>
    </w:p>
  </w:endnote>
  <w:endnote w:type="continuationSeparator" w:id="1">
    <w:p w:rsidR="00F762E3" w:rsidRDefault="00F762E3" w:rsidP="00314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E3" w:rsidRDefault="00F762E3" w:rsidP="003140E2">
      <w:pPr>
        <w:spacing w:after="0" w:line="240" w:lineRule="auto"/>
      </w:pPr>
      <w:r>
        <w:separator/>
      </w:r>
    </w:p>
  </w:footnote>
  <w:footnote w:type="continuationSeparator" w:id="1">
    <w:p w:rsidR="00F762E3" w:rsidRDefault="00F762E3" w:rsidP="00314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48094" o:spid="_x0000_s18443" type="#_x0000_t75" style="position:absolute;margin-left:0;margin-top:0;width:430.8pt;height:427.2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67626"/>
      <w:docPartObj>
        <w:docPartGallery w:val="Page Numbers (Top of Page)"/>
        <w:docPartUnique/>
      </w:docPartObj>
    </w:sdtPr>
    <w:sdtContent>
      <w:p w:rsidR="003140E2" w:rsidRDefault="009D729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48095" o:spid="_x0000_s18444" type="#_x0000_t75" style="position:absolute;left:0;text-align:left;margin-left:0;margin-top:0;width:430.8pt;height:427.2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w:t>
          </w:r>
        </w:fldSimple>
      </w:p>
    </w:sdtContent>
  </w:sdt>
  <w:p w:rsidR="003140E2" w:rsidRDefault="003140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9F" w:rsidRDefault="009D72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48093" o:spid="_x0000_s18442" type="#_x0000_t75" style="position:absolute;margin-left:0;margin-top:0;width:430.8pt;height:427.2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71D"/>
    <w:multiLevelType w:val="hybridMultilevel"/>
    <w:tmpl w:val="7AF68A6A"/>
    <w:lvl w:ilvl="0" w:tplc="6DBA0386">
      <w:start w:val="1"/>
      <w:numFmt w:val="low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2B88329E"/>
    <w:multiLevelType w:val="hybridMultilevel"/>
    <w:tmpl w:val="BDC4B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91E51"/>
    <w:multiLevelType w:val="hybridMultilevel"/>
    <w:tmpl w:val="9782C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C781552"/>
    <w:multiLevelType w:val="hybridMultilevel"/>
    <w:tmpl w:val="620E2D5E"/>
    <w:lvl w:ilvl="0" w:tplc="4498CB86">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DCD13A4"/>
    <w:multiLevelType w:val="hybridMultilevel"/>
    <w:tmpl w:val="71486FC4"/>
    <w:lvl w:ilvl="0" w:tplc="76CE1AFA">
      <w:start w:val="3"/>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A31326"/>
    <w:multiLevelType w:val="hybridMultilevel"/>
    <w:tmpl w:val="A5A67F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42DFC"/>
    <w:multiLevelType w:val="hybridMultilevel"/>
    <w:tmpl w:val="56A2E50E"/>
    <w:lvl w:ilvl="0" w:tplc="55446B50">
      <w:start w:val="5"/>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8F80ECB"/>
    <w:multiLevelType w:val="hybridMultilevel"/>
    <w:tmpl w:val="9A94B556"/>
    <w:lvl w:ilvl="0" w:tplc="3F9E030E">
      <w:start w:val="6"/>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B2D0E"/>
    <w:multiLevelType w:val="hybridMultilevel"/>
    <w:tmpl w:val="1ED2BFA2"/>
    <w:lvl w:ilvl="0" w:tplc="A3F804F8">
      <w:start w:val="3"/>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1241277"/>
    <w:multiLevelType w:val="hybridMultilevel"/>
    <w:tmpl w:val="D4B479B0"/>
    <w:lvl w:ilvl="0" w:tplc="BE6606E4">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A0D73A2"/>
    <w:multiLevelType w:val="hybridMultilevel"/>
    <w:tmpl w:val="B5340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86820EE"/>
    <w:multiLevelType w:val="hybridMultilevel"/>
    <w:tmpl w:val="49746FF0"/>
    <w:lvl w:ilvl="0" w:tplc="7434690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E7F5F23"/>
    <w:multiLevelType w:val="hybridMultilevel"/>
    <w:tmpl w:val="81AC3F9C"/>
    <w:lvl w:ilvl="0" w:tplc="E1003C16">
      <w:start w:val="3"/>
      <w:numFmt w:val="lowerRoman"/>
      <w:lvlText w:val="%1)"/>
      <w:lvlJc w:val="left"/>
      <w:pPr>
        <w:ind w:left="2880" w:hanging="72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10"/>
  </w:num>
  <w:num w:numId="4">
    <w:abstractNumId w:val="2"/>
  </w:num>
  <w:num w:numId="5">
    <w:abstractNumId w:val="7"/>
  </w:num>
  <w:num w:numId="6">
    <w:abstractNumId w:val="11"/>
  </w:num>
  <w:num w:numId="7">
    <w:abstractNumId w:val="0"/>
  </w:num>
  <w:num w:numId="8">
    <w:abstractNumId w:val="3"/>
  </w:num>
  <w:num w:numId="9">
    <w:abstractNumId w:val="8"/>
  </w:num>
  <w:num w:numId="10">
    <w:abstractNumId w:val="12"/>
  </w:num>
  <w:num w:numId="11">
    <w:abstractNumId w:val="4"/>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CF22B6"/>
    <w:rsid w:val="0000000E"/>
    <w:rsid w:val="000020A0"/>
    <w:rsid w:val="0001078E"/>
    <w:rsid w:val="00010EC6"/>
    <w:rsid w:val="0001199F"/>
    <w:rsid w:val="0001477A"/>
    <w:rsid w:val="00015EBF"/>
    <w:rsid w:val="00020CEB"/>
    <w:rsid w:val="00023DE4"/>
    <w:rsid w:val="000265D0"/>
    <w:rsid w:val="000317A7"/>
    <w:rsid w:val="00040E10"/>
    <w:rsid w:val="00041AA2"/>
    <w:rsid w:val="000441C4"/>
    <w:rsid w:val="00044777"/>
    <w:rsid w:val="000468C8"/>
    <w:rsid w:val="00050301"/>
    <w:rsid w:val="00050A48"/>
    <w:rsid w:val="000514DD"/>
    <w:rsid w:val="00053601"/>
    <w:rsid w:val="000537A6"/>
    <w:rsid w:val="00053907"/>
    <w:rsid w:val="00054460"/>
    <w:rsid w:val="00057A67"/>
    <w:rsid w:val="000606ED"/>
    <w:rsid w:val="000633A2"/>
    <w:rsid w:val="000702E6"/>
    <w:rsid w:val="00070699"/>
    <w:rsid w:val="00073FDE"/>
    <w:rsid w:val="0007445A"/>
    <w:rsid w:val="00076DEF"/>
    <w:rsid w:val="00077E25"/>
    <w:rsid w:val="00080CC4"/>
    <w:rsid w:val="000843CB"/>
    <w:rsid w:val="00087D51"/>
    <w:rsid w:val="00087E18"/>
    <w:rsid w:val="00090CED"/>
    <w:rsid w:val="000967AB"/>
    <w:rsid w:val="000A17BF"/>
    <w:rsid w:val="000A53B5"/>
    <w:rsid w:val="000A6D6D"/>
    <w:rsid w:val="000B0803"/>
    <w:rsid w:val="000B446C"/>
    <w:rsid w:val="000C0D46"/>
    <w:rsid w:val="000C4A34"/>
    <w:rsid w:val="000C752A"/>
    <w:rsid w:val="000D3A94"/>
    <w:rsid w:val="000D46C8"/>
    <w:rsid w:val="000D4829"/>
    <w:rsid w:val="000E451B"/>
    <w:rsid w:val="000E6779"/>
    <w:rsid w:val="000F68E9"/>
    <w:rsid w:val="00100047"/>
    <w:rsid w:val="00101E6B"/>
    <w:rsid w:val="001032AA"/>
    <w:rsid w:val="00104492"/>
    <w:rsid w:val="0011204E"/>
    <w:rsid w:val="00117726"/>
    <w:rsid w:val="00124DA9"/>
    <w:rsid w:val="0012569C"/>
    <w:rsid w:val="00127128"/>
    <w:rsid w:val="00127364"/>
    <w:rsid w:val="0012746A"/>
    <w:rsid w:val="00131343"/>
    <w:rsid w:val="00133E53"/>
    <w:rsid w:val="001422FA"/>
    <w:rsid w:val="001434D7"/>
    <w:rsid w:val="00156229"/>
    <w:rsid w:val="001652C7"/>
    <w:rsid w:val="001660BD"/>
    <w:rsid w:val="001707D8"/>
    <w:rsid w:val="00170A97"/>
    <w:rsid w:val="00172090"/>
    <w:rsid w:val="00175D84"/>
    <w:rsid w:val="0018029D"/>
    <w:rsid w:val="00183CFA"/>
    <w:rsid w:val="0018648A"/>
    <w:rsid w:val="00190B46"/>
    <w:rsid w:val="00191072"/>
    <w:rsid w:val="00192394"/>
    <w:rsid w:val="001947F5"/>
    <w:rsid w:val="00195C7C"/>
    <w:rsid w:val="0019609E"/>
    <w:rsid w:val="00196909"/>
    <w:rsid w:val="001A075E"/>
    <w:rsid w:val="001A0A8D"/>
    <w:rsid w:val="001A1847"/>
    <w:rsid w:val="001A1F74"/>
    <w:rsid w:val="001A2BC3"/>
    <w:rsid w:val="001A5EC1"/>
    <w:rsid w:val="001D1A3E"/>
    <w:rsid w:val="001D43C7"/>
    <w:rsid w:val="001E07F0"/>
    <w:rsid w:val="001E4C32"/>
    <w:rsid w:val="001E6CFF"/>
    <w:rsid w:val="001E6E4F"/>
    <w:rsid w:val="001F0877"/>
    <w:rsid w:val="001F15CD"/>
    <w:rsid w:val="001F1CC4"/>
    <w:rsid w:val="001F3B1B"/>
    <w:rsid w:val="001F722C"/>
    <w:rsid w:val="00201BE6"/>
    <w:rsid w:val="00203327"/>
    <w:rsid w:val="00204A33"/>
    <w:rsid w:val="0020741F"/>
    <w:rsid w:val="00207EDF"/>
    <w:rsid w:val="00210566"/>
    <w:rsid w:val="00213227"/>
    <w:rsid w:val="00214579"/>
    <w:rsid w:val="00217859"/>
    <w:rsid w:val="00217B3C"/>
    <w:rsid w:val="00217D8E"/>
    <w:rsid w:val="00221EE1"/>
    <w:rsid w:val="00222C07"/>
    <w:rsid w:val="00224D5F"/>
    <w:rsid w:val="002272C4"/>
    <w:rsid w:val="002315A9"/>
    <w:rsid w:val="0023500A"/>
    <w:rsid w:val="002405F5"/>
    <w:rsid w:val="00242D35"/>
    <w:rsid w:val="002438CF"/>
    <w:rsid w:val="00244D96"/>
    <w:rsid w:val="00246F37"/>
    <w:rsid w:val="0025182C"/>
    <w:rsid w:val="0025227F"/>
    <w:rsid w:val="00253481"/>
    <w:rsid w:val="002554A2"/>
    <w:rsid w:val="00256288"/>
    <w:rsid w:val="00261041"/>
    <w:rsid w:val="002679F2"/>
    <w:rsid w:val="00271996"/>
    <w:rsid w:val="0027349E"/>
    <w:rsid w:val="00274E17"/>
    <w:rsid w:val="00281546"/>
    <w:rsid w:val="00281B48"/>
    <w:rsid w:val="002861CE"/>
    <w:rsid w:val="00286984"/>
    <w:rsid w:val="00286FEA"/>
    <w:rsid w:val="00297EF4"/>
    <w:rsid w:val="002A0D2F"/>
    <w:rsid w:val="002A1953"/>
    <w:rsid w:val="002A35A7"/>
    <w:rsid w:val="002A506E"/>
    <w:rsid w:val="002A54CB"/>
    <w:rsid w:val="002B0303"/>
    <w:rsid w:val="002B2E5A"/>
    <w:rsid w:val="002B6F6E"/>
    <w:rsid w:val="002B753A"/>
    <w:rsid w:val="002B7E49"/>
    <w:rsid w:val="002C1DA9"/>
    <w:rsid w:val="002C1F51"/>
    <w:rsid w:val="002C483F"/>
    <w:rsid w:val="002C511E"/>
    <w:rsid w:val="002D204D"/>
    <w:rsid w:val="002D2CBD"/>
    <w:rsid w:val="002D4647"/>
    <w:rsid w:val="002D5E64"/>
    <w:rsid w:val="002D63CC"/>
    <w:rsid w:val="002E63E0"/>
    <w:rsid w:val="002F0855"/>
    <w:rsid w:val="002F0FB6"/>
    <w:rsid w:val="002F181C"/>
    <w:rsid w:val="002F1ADE"/>
    <w:rsid w:val="002F4339"/>
    <w:rsid w:val="00300770"/>
    <w:rsid w:val="00301DB0"/>
    <w:rsid w:val="00301F36"/>
    <w:rsid w:val="00302868"/>
    <w:rsid w:val="0030357C"/>
    <w:rsid w:val="00304072"/>
    <w:rsid w:val="00312098"/>
    <w:rsid w:val="00313444"/>
    <w:rsid w:val="003140E2"/>
    <w:rsid w:val="00314BFE"/>
    <w:rsid w:val="00317D79"/>
    <w:rsid w:val="003232DF"/>
    <w:rsid w:val="00326DDF"/>
    <w:rsid w:val="003516FF"/>
    <w:rsid w:val="00356C85"/>
    <w:rsid w:val="00357FE5"/>
    <w:rsid w:val="00361D33"/>
    <w:rsid w:val="00363842"/>
    <w:rsid w:val="003641CD"/>
    <w:rsid w:val="00365D93"/>
    <w:rsid w:val="00370A81"/>
    <w:rsid w:val="0037394F"/>
    <w:rsid w:val="003766B4"/>
    <w:rsid w:val="00376AFD"/>
    <w:rsid w:val="003773D5"/>
    <w:rsid w:val="003777F7"/>
    <w:rsid w:val="00377F81"/>
    <w:rsid w:val="00382521"/>
    <w:rsid w:val="0038440D"/>
    <w:rsid w:val="00384E4B"/>
    <w:rsid w:val="00387707"/>
    <w:rsid w:val="00391DCD"/>
    <w:rsid w:val="0039366D"/>
    <w:rsid w:val="003A1A54"/>
    <w:rsid w:val="003A5EE7"/>
    <w:rsid w:val="003A7617"/>
    <w:rsid w:val="003C4C54"/>
    <w:rsid w:val="003D19AF"/>
    <w:rsid w:val="003D2AB5"/>
    <w:rsid w:val="003D676E"/>
    <w:rsid w:val="003E1F96"/>
    <w:rsid w:val="003E2C2B"/>
    <w:rsid w:val="003E6FA6"/>
    <w:rsid w:val="003E7D65"/>
    <w:rsid w:val="003F2386"/>
    <w:rsid w:val="003F47A7"/>
    <w:rsid w:val="003F77C7"/>
    <w:rsid w:val="00406D49"/>
    <w:rsid w:val="00407CE0"/>
    <w:rsid w:val="00410251"/>
    <w:rsid w:val="00412FD8"/>
    <w:rsid w:val="00417DFA"/>
    <w:rsid w:val="00422588"/>
    <w:rsid w:val="0042298B"/>
    <w:rsid w:val="0042445E"/>
    <w:rsid w:val="00425543"/>
    <w:rsid w:val="0042570E"/>
    <w:rsid w:val="004266DA"/>
    <w:rsid w:val="00430049"/>
    <w:rsid w:val="00431B8D"/>
    <w:rsid w:val="004329F6"/>
    <w:rsid w:val="0043345F"/>
    <w:rsid w:val="00436478"/>
    <w:rsid w:val="004465D0"/>
    <w:rsid w:val="00451027"/>
    <w:rsid w:val="004517E0"/>
    <w:rsid w:val="00451A92"/>
    <w:rsid w:val="00452A83"/>
    <w:rsid w:val="00454EBC"/>
    <w:rsid w:val="004554B7"/>
    <w:rsid w:val="0045657F"/>
    <w:rsid w:val="00460D4D"/>
    <w:rsid w:val="00481994"/>
    <w:rsid w:val="00481EE8"/>
    <w:rsid w:val="00482DE2"/>
    <w:rsid w:val="00484D09"/>
    <w:rsid w:val="0049021C"/>
    <w:rsid w:val="0049696A"/>
    <w:rsid w:val="004A0103"/>
    <w:rsid w:val="004A5230"/>
    <w:rsid w:val="004B24CD"/>
    <w:rsid w:val="004B310F"/>
    <w:rsid w:val="004B707F"/>
    <w:rsid w:val="004B7609"/>
    <w:rsid w:val="004C4C2F"/>
    <w:rsid w:val="004C6DD5"/>
    <w:rsid w:val="004C7CB0"/>
    <w:rsid w:val="004D2CAF"/>
    <w:rsid w:val="004D4981"/>
    <w:rsid w:val="004E4A60"/>
    <w:rsid w:val="004E67F4"/>
    <w:rsid w:val="004E758F"/>
    <w:rsid w:val="004F4740"/>
    <w:rsid w:val="004F4AB7"/>
    <w:rsid w:val="004F58E0"/>
    <w:rsid w:val="004F6C08"/>
    <w:rsid w:val="004F7288"/>
    <w:rsid w:val="004F7322"/>
    <w:rsid w:val="0050186E"/>
    <w:rsid w:val="00504BBD"/>
    <w:rsid w:val="00505A8E"/>
    <w:rsid w:val="00505DEB"/>
    <w:rsid w:val="00514CB3"/>
    <w:rsid w:val="00515303"/>
    <w:rsid w:val="005158AC"/>
    <w:rsid w:val="00520DA6"/>
    <w:rsid w:val="00521512"/>
    <w:rsid w:val="00525DC4"/>
    <w:rsid w:val="00526AE7"/>
    <w:rsid w:val="00526DAA"/>
    <w:rsid w:val="0053203A"/>
    <w:rsid w:val="00532256"/>
    <w:rsid w:val="0053341B"/>
    <w:rsid w:val="00533B4D"/>
    <w:rsid w:val="0054337D"/>
    <w:rsid w:val="00553254"/>
    <w:rsid w:val="005540EC"/>
    <w:rsid w:val="00557558"/>
    <w:rsid w:val="00557DF6"/>
    <w:rsid w:val="005602D9"/>
    <w:rsid w:val="00564DD1"/>
    <w:rsid w:val="0056763E"/>
    <w:rsid w:val="0057167B"/>
    <w:rsid w:val="0057357E"/>
    <w:rsid w:val="00576382"/>
    <w:rsid w:val="005779ED"/>
    <w:rsid w:val="00582E52"/>
    <w:rsid w:val="0058461E"/>
    <w:rsid w:val="00587B92"/>
    <w:rsid w:val="00587EC6"/>
    <w:rsid w:val="005930F5"/>
    <w:rsid w:val="005945C6"/>
    <w:rsid w:val="0059528A"/>
    <w:rsid w:val="005978D4"/>
    <w:rsid w:val="005A0C1A"/>
    <w:rsid w:val="005A1C54"/>
    <w:rsid w:val="005B094B"/>
    <w:rsid w:val="005B3A75"/>
    <w:rsid w:val="005B55EA"/>
    <w:rsid w:val="005B6B04"/>
    <w:rsid w:val="005B6E20"/>
    <w:rsid w:val="005C02E9"/>
    <w:rsid w:val="005C5DED"/>
    <w:rsid w:val="005C69C5"/>
    <w:rsid w:val="005C7610"/>
    <w:rsid w:val="005D163E"/>
    <w:rsid w:val="005D253E"/>
    <w:rsid w:val="005D54F2"/>
    <w:rsid w:val="005E047D"/>
    <w:rsid w:val="005E081C"/>
    <w:rsid w:val="005E2EAD"/>
    <w:rsid w:val="005E5CB7"/>
    <w:rsid w:val="005F149E"/>
    <w:rsid w:val="005F2C04"/>
    <w:rsid w:val="005F2D5D"/>
    <w:rsid w:val="005F5EB7"/>
    <w:rsid w:val="00600708"/>
    <w:rsid w:val="0060084A"/>
    <w:rsid w:val="00605002"/>
    <w:rsid w:val="0060665E"/>
    <w:rsid w:val="00606A7D"/>
    <w:rsid w:val="00611E70"/>
    <w:rsid w:val="006135C9"/>
    <w:rsid w:val="00613E71"/>
    <w:rsid w:val="0062694A"/>
    <w:rsid w:val="00627939"/>
    <w:rsid w:val="00632898"/>
    <w:rsid w:val="006339ED"/>
    <w:rsid w:val="00633D80"/>
    <w:rsid w:val="00640CF4"/>
    <w:rsid w:val="00640DB2"/>
    <w:rsid w:val="006437CB"/>
    <w:rsid w:val="00645E9C"/>
    <w:rsid w:val="0065046B"/>
    <w:rsid w:val="00650B09"/>
    <w:rsid w:val="00655607"/>
    <w:rsid w:val="0065766E"/>
    <w:rsid w:val="00665B5B"/>
    <w:rsid w:val="00667D62"/>
    <w:rsid w:val="006709EE"/>
    <w:rsid w:val="006720C9"/>
    <w:rsid w:val="00677040"/>
    <w:rsid w:val="00680C94"/>
    <w:rsid w:val="00681FBD"/>
    <w:rsid w:val="0068372F"/>
    <w:rsid w:val="006905D2"/>
    <w:rsid w:val="006A4042"/>
    <w:rsid w:val="006A5BB8"/>
    <w:rsid w:val="006B296E"/>
    <w:rsid w:val="006B4C12"/>
    <w:rsid w:val="006B6A91"/>
    <w:rsid w:val="006C0A9F"/>
    <w:rsid w:val="006C271C"/>
    <w:rsid w:val="006C3C50"/>
    <w:rsid w:val="006C4783"/>
    <w:rsid w:val="006C482A"/>
    <w:rsid w:val="006C6283"/>
    <w:rsid w:val="006C7F6A"/>
    <w:rsid w:val="006D00E3"/>
    <w:rsid w:val="006D31B7"/>
    <w:rsid w:val="006D7312"/>
    <w:rsid w:val="006E013B"/>
    <w:rsid w:val="006E29A2"/>
    <w:rsid w:val="006E3FF1"/>
    <w:rsid w:val="006E58A4"/>
    <w:rsid w:val="006E7CCF"/>
    <w:rsid w:val="006F05C2"/>
    <w:rsid w:val="006F1461"/>
    <w:rsid w:val="006F2BDE"/>
    <w:rsid w:val="006F594A"/>
    <w:rsid w:val="006F71E4"/>
    <w:rsid w:val="006F737F"/>
    <w:rsid w:val="0070079F"/>
    <w:rsid w:val="007045D1"/>
    <w:rsid w:val="00704C4A"/>
    <w:rsid w:val="00706C59"/>
    <w:rsid w:val="0070710C"/>
    <w:rsid w:val="00711CE3"/>
    <w:rsid w:val="00712222"/>
    <w:rsid w:val="00713AFE"/>
    <w:rsid w:val="007162FA"/>
    <w:rsid w:val="00716433"/>
    <w:rsid w:val="0071758D"/>
    <w:rsid w:val="007216FD"/>
    <w:rsid w:val="00723E23"/>
    <w:rsid w:val="007268F0"/>
    <w:rsid w:val="00726C27"/>
    <w:rsid w:val="00727198"/>
    <w:rsid w:val="0072790A"/>
    <w:rsid w:val="0073406F"/>
    <w:rsid w:val="007348DB"/>
    <w:rsid w:val="007413D9"/>
    <w:rsid w:val="007516C8"/>
    <w:rsid w:val="00754945"/>
    <w:rsid w:val="00756217"/>
    <w:rsid w:val="00761555"/>
    <w:rsid w:val="00764291"/>
    <w:rsid w:val="007649EF"/>
    <w:rsid w:val="007664AD"/>
    <w:rsid w:val="00777E24"/>
    <w:rsid w:val="0078008F"/>
    <w:rsid w:val="0078041E"/>
    <w:rsid w:val="007913D0"/>
    <w:rsid w:val="00792A4C"/>
    <w:rsid w:val="00793424"/>
    <w:rsid w:val="007937C2"/>
    <w:rsid w:val="007942F2"/>
    <w:rsid w:val="00795834"/>
    <w:rsid w:val="007A058F"/>
    <w:rsid w:val="007A3AB1"/>
    <w:rsid w:val="007A5671"/>
    <w:rsid w:val="007B0C24"/>
    <w:rsid w:val="007B3F2D"/>
    <w:rsid w:val="007B6560"/>
    <w:rsid w:val="007B6B25"/>
    <w:rsid w:val="007C1947"/>
    <w:rsid w:val="007C3689"/>
    <w:rsid w:val="007C55D4"/>
    <w:rsid w:val="007C57E7"/>
    <w:rsid w:val="007C6799"/>
    <w:rsid w:val="007D2AA7"/>
    <w:rsid w:val="007D3063"/>
    <w:rsid w:val="007D3A17"/>
    <w:rsid w:val="007D4987"/>
    <w:rsid w:val="007D5B88"/>
    <w:rsid w:val="007D5E92"/>
    <w:rsid w:val="007D7AF0"/>
    <w:rsid w:val="007E27FB"/>
    <w:rsid w:val="007E2993"/>
    <w:rsid w:val="007E4091"/>
    <w:rsid w:val="007E5438"/>
    <w:rsid w:val="007E6976"/>
    <w:rsid w:val="007F1C97"/>
    <w:rsid w:val="007F1CE9"/>
    <w:rsid w:val="007F2EAF"/>
    <w:rsid w:val="007F3862"/>
    <w:rsid w:val="008028DA"/>
    <w:rsid w:val="008043E8"/>
    <w:rsid w:val="00806702"/>
    <w:rsid w:val="00806AB6"/>
    <w:rsid w:val="0081080D"/>
    <w:rsid w:val="008114CC"/>
    <w:rsid w:val="00811EF3"/>
    <w:rsid w:val="00813023"/>
    <w:rsid w:val="00814CA1"/>
    <w:rsid w:val="00817E0C"/>
    <w:rsid w:val="00823AB4"/>
    <w:rsid w:val="0082712C"/>
    <w:rsid w:val="0083222A"/>
    <w:rsid w:val="008371F8"/>
    <w:rsid w:val="00840FE1"/>
    <w:rsid w:val="008413CC"/>
    <w:rsid w:val="00844B8C"/>
    <w:rsid w:val="008459F5"/>
    <w:rsid w:val="00850B93"/>
    <w:rsid w:val="008554A8"/>
    <w:rsid w:val="008605DF"/>
    <w:rsid w:val="00860BED"/>
    <w:rsid w:val="00864612"/>
    <w:rsid w:val="00864B17"/>
    <w:rsid w:val="00871E43"/>
    <w:rsid w:val="00874638"/>
    <w:rsid w:val="00875651"/>
    <w:rsid w:val="0087574C"/>
    <w:rsid w:val="008763DD"/>
    <w:rsid w:val="00877C92"/>
    <w:rsid w:val="00890E0F"/>
    <w:rsid w:val="00892E77"/>
    <w:rsid w:val="00895C61"/>
    <w:rsid w:val="0089617E"/>
    <w:rsid w:val="008A0A4A"/>
    <w:rsid w:val="008A2526"/>
    <w:rsid w:val="008A33B2"/>
    <w:rsid w:val="008A60CC"/>
    <w:rsid w:val="008B0E23"/>
    <w:rsid w:val="008B1693"/>
    <w:rsid w:val="008B1B29"/>
    <w:rsid w:val="008B1DE6"/>
    <w:rsid w:val="008C040A"/>
    <w:rsid w:val="008C2467"/>
    <w:rsid w:val="008C253B"/>
    <w:rsid w:val="008C71CB"/>
    <w:rsid w:val="008D022B"/>
    <w:rsid w:val="008D05A0"/>
    <w:rsid w:val="008D104B"/>
    <w:rsid w:val="008D137F"/>
    <w:rsid w:val="008E2534"/>
    <w:rsid w:val="008E41EC"/>
    <w:rsid w:val="008E557D"/>
    <w:rsid w:val="008E5E77"/>
    <w:rsid w:val="008E702C"/>
    <w:rsid w:val="008E7A9A"/>
    <w:rsid w:val="008E7E12"/>
    <w:rsid w:val="008F27B2"/>
    <w:rsid w:val="008F7B38"/>
    <w:rsid w:val="008F7CD3"/>
    <w:rsid w:val="009002D8"/>
    <w:rsid w:val="0090271C"/>
    <w:rsid w:val="009040C2"/>
    <w:rsid w:val="0090556C"/>
    <w:rsid w:val="009066F5"/>
    <w:rsid w:val="00914467"/>
    <w:rsid w:val="009144A4"/>
    <w:rsid w:val="00914D04"/>
    <w:rsid w:val="00917564"/>
    <w:rsid w:val="00926EF6"/>
    <w:rsid w:val="009310BF"/>
    <w:rsid w:val="009310D0"/>
    <w:rsid w:val="00933FA9"/>
    <w:rsid w:val="00935C9D"/>
    <w:rsid w:val="00937278"/>
    <w:rsid w:val="00937B41"/>
    <w:rsid w:val="00937CB0"/>
    <w:rsid w:val="00940AEA"/>
    <w:rsid w:val="00940EFA"/>
    <w:rsid w:val="0094157D"/>
    <w:rsid w:val="00941901"/>
    <w:rsid w:val="00944463"/>
    <w:rsid w:val="009460B2"/>
    <w:rsid w:val="00947A77"/>
    <w:rsid w:val="009508F6"/>
    <w:rsid w:val="00954801"/>
    <w:rsid w:val="009627B3"/>
    <w:rsid w:val="00964B62"/>
    <w:rsid w:val="00964DF6"/>
    <w:rsid w:val="00970D8E"/>
    <w:rsid w:val="00971807"/>
    <w:rsid w:val="00973F00"/>
    <w:rsid w:val="00976418"/>
    <w:rsid w:val="009765FC"/>
    <w:rsid w:val="00981AFB"/>
    <w:rsid w:val="00982DF7"/>
    <w:rsid w:val="00985EB9"/>
    <w:rsid w:val="009923C6"/>
    <w:rsid w:val="0099245A"/>
    <w:rsid w:val="00993524"/>
    <w:rsid w:val="00996B18"/>
    <w:rsid w:val="009A4535"/>
    <w:rsid w:val="009A4D73"/>
    <w:rsid w:val="009A5E70"/>
    <w:rsid w:val="009B1040"/>
    <w:rsid w:val="009B1239"/>
    <w:rsid w:val="009B5EBF"/>
    <w:rsid w:val="009B7ED9"/>
    <w:rsid w:val="009C0AEC"/>
    <w:rsid w:val="009C3317"/>
    <w:rsid w:val="009C3D21"/>
    <w:rsid w:val="009C435B"/>
    <w:rsid w:val="009C4B68"/>
    <w:rsid w:val="009C4C42"/>
    <w:rsid w:val="009D0988"/>
    <w:rsid w:val="009D729F"/>
    <w:rsid w:val="009D783F"/>
    <w:rsid w:val="009D7B86"/>
    <w:rsid w:val="009E0E40"/>
    <w:rsid w:val="009E5919"/>
    <w:rsid w:val="009E65A4"/>
    <w:rsid w:val="009F56E9"/>
    <w:rsid w:val="009F7CB9"/>
    <w:rsid w:val="00A017C7"/>
    <w:rsid w:val="00A02F85"/>
    <w:rsid w:val="00A033D0"/>
    <w:rsid w:val="00A03B0A"/>
    <w:rsid w:val="00A04EED"/>
    <w:rsid w:val="00A07B46"/>
    <w:rsid w:val="00A116CF"/>
    <w:rsid w:val="00A1174E"/>
    <w:rsid w:val="00A1312D"/>
    <w:rsid w:val="00A16C2D"/>
    <w:rsid w:val="00A16DC7"/>
    <w:rsid w:val="00A3031F"/>
    <w:rsid w:val="00A307B8"/>
    <w:rsid w:val="00A35285"/>
    <w:rsid w:val="00A35AB0"/>
    <w:rsid w:val="00A367D0"/>
    <w:rsid w:val="00A36843"/>
    <w:rsid w:val="00A37E8E"/>
    <w:rsid w:val="00A413B7"/>
    <w:rsid w:val="00A4155A"/>
    <w:rsid w:val="00A45F9C"/>
    <w:rsid w:val="00A51787"/>
    <w:rsid w:val="00A5719E"/>
    <w:rsid w:val="00A60F97"/>
    <w:rsid w:val="00A61960"/>
    <w:rsid w:val="00A61F58"/>
    <w:rsid w:val="00A6219C"/>
    <w:rsid w:val="00A65964"/>
    <w:rsid w:val="00A65D33"/>
    <w:rsid w:val="00A661AA"/>
    <w:rsid w:val="00A66A41"/>
    <w:rsid w:val="00A70180"/>
    <w:rsid w:val="00A74910"/>
    <w:rsid w:val="00A76236"/>
    <w:rsid w:val="00A76B9A"/>
    <w:rsid w:val="00A814E5"/>
    <w:rsid w:val="00A82543"/>
    <w:rsid w:val="00A826D2"/>
    <w:rsid w:val="00A85CB9"/>
    <w:rsid w:val="00A8622A"/>
    <w:rsid w:val="00A9231A"/>
    <w:rsid w:val="00A937C8"/>
    <w:rsid w:val="00A93D07"/>
    <w:rsid w:val="00A952D7"/>
    <w:rsid w:val="00A9609E"/>
    <w:rsid w:val="00AA196B"/>
    <w:rsid w:val="00AA3254"/>
    <w:rsid w:val="00AA4193"/>
    <w:rsid w:val="00AB119E"/>
    <w:rsid w:val="00AB7926"/>
    <w:rsid w:val="00AC2DAE"/>
    <w:rsid w:val="00AC31B4"/>
    <w:rsid w:val="00AC355B"/>
    <w:rsid w:val="00AC4AB4"/>
    <w:rsid w:val="00AC581F"/>
    <w:rsid w:val="00AC633B"/>
    <w:rsid w:val="00AC69C1"/>
    <w:rsid w:val="00AC6E16"/>
    <w:rsid w:val="00AD4A6E"/>
    <w:rsid w:val="00AD763F"/>
    <w:rsid w:val="00AE0C4C"/>
    <w:rsid w:val="00AE56D7"/>
    <w:rsid w:val="00AE64C9"/>
    <w:rsid w:val="00AE6CEA"/>
    <w:rsid w:val="00AF4ED2"/>
    <w:rsid w:val="00B02477"/>
    <w:rsid w:val="00B02EC5"/>
    <w:rsid w:val="00B03037"/>
    <w:rsid w:val="00B06564"/>
    <w:rsid w:val="00B1242A"/>
    <w:rsid w:val="00B135B3"/>
    <w:rsid w:val="00B14CA0"/>
    <w:rsid w:val="00B16A7E"/>
    <w:rsid w:val="00B21E08"/>
    <w:rsid w:val="00B2326E"/>
    <w:rsid w:val="00B23529"/>
    <w:rsid w:val="00B252E3"/>
    <w:rsid w:val="00B30786"/>
    <w:rsid w:val="00B31BCF"/>
    <w:rsid w:val="00B353F5"/>
    <w:rsid w:val="00B36469"/>
    <w:rsid w:val="00B36490"/>
    <w:rsid w:val="00B37DBF"/>
    <w:rsid w:val="00B44C1D"/>
    <w:rsid w:val="00B45819"/>
    <w:rsid w:val="00B51912"/>
    <w:rsid w:val="00B549C0"/>
    <w:rsid w:val="00B5593A"/>
    <w:rsid w:val="00B5783B"/>
    <w:rsid w:val="00B616FB"/>
    <w:rsid w:val="00B65F48"/>
    <w:rsid w:val="00B66CDA"/>
    <w:rsid w:val="00B73DE4"/>
    <w:rsid w:val="00B77D0B"/>
    <w:rsid w:val="00B837C9"/>
    <w:rsid w:val="00B912BF"/>
    <w:rsid w:val="00B91D69"/>
    <w:rsid w:val="00B933F6"/>
    <w:rsid w:val="00B94148"/>
    <w:rsid w:val="00B943F8"/>
    <w:rsid w:val="00B97990"/>
    <w:rsid w:val="00BA0E0B"/>
    <w:rsid w:val="00BA2DA5"/>
    <w:rsid w:val="00BA7AEF"/>
    <w:rsid w:val="00BB176F"/>
    <w:rsid w:val="00BB51A9"/>
    <w:rsid w:val="00BB65CC"/>
    <w:rsid w:val="00BC074C"/>
    <w:rsid w:val="00BC7AB4"/>
    <w:rsid w:val="00BD01C8"/>
    <w:rsid w:val="00BD10FC"/>
    <w:rsid w:val="00BD2E04"/>
    <w:rsid w:val="00BD435B"/>
    <w:rsid w:val="00BD4A89"/>
    <w:rsid w:val="00BE22E1"/>
    <w:rsid w:val="00BE2FB8"/>
    <w:rsid w:val="00BE3796"/>
    <w:rsid w:val="00BE4529"/>
    <w:rsid w:val="00BE6A82"/>
    <w:rsid w:val="00BE7ECB"/>
    <w:rsid w:val="00BF0934"/>
    <w:rsid w:val="00BF44F3"/>
    <w:rsid w:val="00BF4B74"/>
    <w:rsid w:val="00BF52E3"/>
    <w:rsid w:val="00C04CA5"/>
    <w:rsid w:val="00C05389"/>
    <w:rsid w:val="00C05D1A"/>
    <w:rsid w:val="00C05E99"/>
    <w:rsid w:val="00C06383"/>
    <w:rsid w:val="00C0708D"/>
    <w:rsid w:val="00C1017A"/>
    <w:rsid w:val="00C1123B"/>
    <w:rsid w:val="00C14AEE"/>
    <w:rsid w:val="00C14D28"/>
    <w:rsid w:val="00C15BFA"/>
    <w:rsid w:val="00C17758"/>
    <w:rsid w:val="00C21A44"/>
    <w:rsid w:val="00C223D9"/>
    <w:rsid w:val="00C22D3B"/>
    <w:rsid w:val="00C304E1"/>
    <w:rsid w:val="00C32374"/>
    <w:rsid w:val="00C36245"/>
    <w:rsid w:val="00C36BDA"/>
    <w:rsid w:val="00C43A6E"/>
    <w:rsid w:val="00C47037"/>
    <w:rsid w:val="00C50769"/>
    <w:rsid w:val="00C5076B"/>
    <w:rsid w:val="00C52643"/>
    <w:rsid w:val="00C56AC0"/>
    <w:rsid w:val="00C57AB8"/>
    <w:rsid w:val="00C60880"/>
    <w:rsid w:val="00C61584"/>
    <w:rsid w:val="00C62FE1"/>
    <w:rsid w:val="00C63354"/>
    <w:rsid w:val="00C6459F"/>
    <w:rsid w:val="00C676B0"/>
    <w:rsid w:val="00C70114"/>
    <w:rsid w:val="00C71797"/>
    <w:rsid w:val="00C75C65"/>
    <w:rsid w:val="00C7600B"/>
    <w:rsid w:val="00C8141C"/>
    <w:rsid w:val="00C82247"/>
    <w:rsid w:val="00C839D0"/>
    <w:rsid w:val="00C92E48"/>
    <w:rsid w:val="00C9338B"/>
    <w:rsid w:val="00C93F36"/>
    <w:rsid w:val="00C93FAD"/>
    <w:rsid w:val="00C971DA"/>
    <w:rsid w:val="00CB08B1"/>
    <w:rsid w:val="00CB0B77"/>
    <w:rsid w:val="00CB1519"/>
    <w:rsid w:val="00CB398B"/>
    <w:rsid w:val="00CB4685"/>
    <w:rsid w:val="00CC3B12"/>
    <w:rsid w:val="00CC44EF"/>
    <w:rsid w:val="00CC4B04"/>
    <w:rsid w:val="00CC51D9"/>
    <w:rsid w:val="00CC6200"/>
    <w:rsid w:val="00CC774C"/>
    <w:rsid w:val="00CD0C23"/>
    <w:rsid w:val="00CE1299"/>
    <w:rsid w:val="00CE2A5B"/>
    <w:rsid w:val="00CE4CC3"/>
    <w:rsid w:val="00CF22B6"/>
    <w:rsid w:val="00CF34AB"/>
    <w:rsid w:val="00D000DF"/>
    <w:rsid w:val="00D0450C"/>
    <w:rsid w:val="00D10147"/>
    <w:rsid w:val="00D140DC"/>
    <w:rsid w:val="00D165C5"/>
    <w:rsid w:val="00D225F5"/>
    <w:rsid w:val="00D27D04"/>
    <w:rsid w:val="00D31BEA"/>
    <w:rsid w:val="00D40223"/>
    <w:rsid w:val="00D40999"/>
    <w:rsid w:val="00D41110"/>
    <w:rsid w:val="00D43379"/>
    <w:rsid w:val="00D46A65"/>
    <w:rsid w:val="00D552DB"/>
    <w:rsid w:val="00D61706"/>
    <w:rsid w:val="00D61A50"/>
    <w:rsid w:val="00D61BA3"/>
    <w:rsid w:val="00D646E4"/>
    <w:rsid w:val="00D6613A"/>
    <w:rsid w:val="00D66F1E"/>
    <w:rsid w:val="00D779E4"/>
    <w:rsid w:val="00D77DF1"/>
    <w:rsid w:val="00D8454A"/>
    <w:rsid w:val="00D85D40"/>
    <w:rsid w:val="00D86C4A"/>
    <w:rsid w:val="00D90B1A"/>
    <w:rsid w:val="00D91C49"/>
    <w:rsid w:val="00D9384F"/>
    <w:rsid w:val="00D9616A"/>
    <w:rsid w:val="00DA0886"/>
    <w:rsid w:val="00DA51A5"/>
    <w:rsid w:val="00DB21E0"/>
    <w:rsid w:val="00DB377D"/>
    <w:rsid w:val="00DB5BAB"/>
    <w:rsid w:val="00DB76CB"/>
    <w:rsid w:val="00DC1303"/>
    <w:rsid w:val="00DC190E"/>
    <w:rsid w:val="00DC1D89"/>
    <w:rsid w:val="00DC29B6"/>
    <w:rsid w:val="00DC3D24"/>
    <w:rsid w:val="00DC4240"/>
    <w:rsid w:val="00DC4583"/>
    <w:rsid w:val="00DC531D"/>
    <w:rsid w:val="00DC6597"/>
    <w:rsid w:val="00DD2DFD"/>
    <w:rsid w:val="00DD7924"/>
    <w:rsid w:val="00DE097E"/>
    <w:rsid w:val="00DE0AA4"/>
    <w:rsid w:val="00DE2ABA"/>
    <w:rsid w:val="00DE58C6"/>
    <w:rsid w:val="00DE6746"/>
    <w:rsid w:val="00DF01CA"/>
    <w:rsid w:val="00DF20F2"/>
    <w:rsid w:val="00DF55D0"/>
    <w:rsid w:val="00DF69A7"/>
    <w:rsid w:val="00DF7F30"/>
    <w:rsid w:val="00E06529"/>
    <w:rsid w:val="00E12719"/>
    <w:rsid w:val="00E131D1"/>
    <w:rsid w:val="00E131E2"/>
    <w:rsid w:val="00E1512D"/>
    <w:rsid w:val="00E1538A"/>
    <w:rsid w:val="00E2026F"/>
    <w:rsid w:val="00E20DC8"/>
    <w:rsid w:val="00E216F8"/>
    <w:rsid w:val="00E26C91"/>
    <w:rsid w:val="00E32216"/>
    <w:rsid w:val="00E34CBF"/>
    <w:rsid w:val="00E369FB"/>
    <w:rsid w:val="00E4286C"/>
    <w:rsid w:val="00E45524"/>
    <w:rsid w:val="00E50614"/>
    <w:rsid w:val="00E50DA5"/>
    <w:rsid w:val="00E540DE"/>
    <w:rsid w:val="00E615AD"/>
    <w:rsid w:val="00E616E6"/>
    <w:rsid w:val="00E641B0"/>
    <w:rsid w:val="00E67D5A"/>
    <w:rsid w:val="00E70D53"/>
    <w:rsid w:val="00E721F2"/>
    <w:rsid w:val="00E73D95"/>
    <w:rsid w:val="00E75685"/>
    <w:rsid w:val="00E76AB7"/>
    <w:rsid w:val="00E80B0A"/>
    <w:rsid w:val="00E840F7"/>
    <w:rsid w:val="00E905B9"/>
    <w:rsid w:val="00E91153"/>
    <w:rsid w:val="00EA2558"/>
    <w:rsid w:val="00EA4A5D"/>
    <w:rsid w:val="00EB133C"/>
    <w:rsid w:val="00EB37D0"/>
    <w:rsid w:val="00EB3ED0"/>
    <w:rsid w:val="00EB674E"/>
    <w:rsid w:val="00EC4A97"/>
    <w:rsid w:val="00EC6706"/>
    <w:rsid w:val="00EC6EF7"/>
    <w:rsid w:val="00EC77EB"/>
    <w:rsid w:val="00ED0A17"/>
    <w:rsid w:val="00ED3114"/>
    <w:rsid w:val="00ED3A5C"/>
    <w:rsid w:val="00ED42D4"/>
    <w:rsid w:val="00ED5853"/>
    <w:rsid w:val="00ED795B"/>
    <w:rsid w:val="00EE0686"/>
    <w:rsid w:val="00EE53A4"/>
    <w:rsid w:val="00EF0E6F"/>
    <w:rsid w:val="00EF1F70"/>
    <w:rsid w:val="00EF2446"/>
    <w:rsid w:val="00EF3433"/>
    <w:rsid w:val="00EF401D"/>
    <w:rsid w:val="00EF59B7"/>
    <w:rsid w:val="00EF624C"/>
    <w:rsid w:val="00EF74AD"/>
    <w:rsid w:val="00F02723"/>
    <w:rsid w:val="00F04115"/>
    <w:rsid w:val="00F045F9"/>
    <w:rsid w:val="00F04F4A"/>
    <w:rsid w:val="00F0577F"/>
    <w:rsid w:val="00F12454"/>
    <w:rsid w:val="00F126F8"/>
    <w:rsid w:val="00F141E3"/>
    <w:rsid w:val="00F2415B"/>
    <w:rsid w:val="00F25CCE"/>
    <w:rsid w:val="00F31974"/>
    <w:rsid w:val="00F34B3A"/>
    <w:rsid w:val="00F35AFF"/>
    <w:rsid w:val="00F361E1"/>
    <w:rsid w:val="00F406EE"/>
    <w:rsid w:val="00F42210"/>
    <w:rsid w:val="00F52125"/>
    <w:rsid w:val="00F52915"/>
    <w:rsid w:val="00F53709"/>
    <w:rsid w:val="00F54784"/>
    <w:rsid w:val="00F55226"/>
    <w:rsid w:val="00F60259"/>
    <w:rsid w:val="00F63B0C"/>
    <w:rsid w:val="00F63DC2"/>
    <w:rsid w:val="00F65037"/>
    <w:rsid w:val="00F6621B"/>
    <w:rsid w:val="00F6665A"/>
    <w:rsid w:val="00F72EE7"/>
    <w:rsid w:val="00F736EA"/>
    <w:rsid w:val="00F744FF"/>
    <w:rsid w:val="00F753BD"/>
    <w:rsid w:val="00F762E3"/>
    <w:rsid w:val="00F76967"/>
    <w:rsid w:val="00F808E7"/>
    <w:rsid w:val="00F84550"/>
    <w:rsid w:val="00F85FEE"/>
    <w:rsid w:val="00F9154A"/>
    <w:rsid w:val="00F94508"/>
    <w:rsid w:val="00F9549C"/>
    <w:rsid w:val="00F96A0C"/>
    <w:rsid w:val="00FA1D7A"/>
    <w:rsid w:val="00FA216A"/>
    <w:rsid w:val="00FA609E"/>
    <w:rsid w:val="00FB213E"/>
    <w:rsid w:val="00FB3809"/>
    <w:rsid w:val="00FB444B"/>
    <w:rsid w:val="00FB5538"/>
    <w:rsid w:val="00FC0753"/>
    <w:rsid w:val="00FC0D0F"/>
    <w:rsid w:val="00FC16CA"/>
    <w:rsid w:val="00FC256B"/>
    <w:rsid w:val="00FC2A08"/>
    <w:rsid w:val="00FC5272"/>
    <w:rsid w:val="00FC7EC1"/>
    <w:rsid w:val="00FD2E4E"/>
    <w:rsid w:val="00FD3573"/>
    <w:rsid w:val="00FD3C0A"/>
    <w:rsid w:val="00FD4D90"/>
    <w:rsid w:val="00FD6E7D"/>
    <w:rsid w:val="00FE0DDC"/>
    <w:rsid w:val="00FE5526"/>
    <w:rsid w:val="00FE5685"/>
    <w:rsid w:val="00FF20E7"/>
    <w:rsid w:val="00FF2E97"/>
    <w:rsid w:val="00FF307B"/>
    <w:rsid w:val="00FF4829"/>
    <w:rsid w:val="00FF63F9"/>
    <w:rsid w:val="00FF79D8"/>
    <w:rsid w:val="00FF7CBC"/>
    <w:rsid w:val="00FF7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446"/>
    <w:pPr>
      <w:spacing w:after="0" w:line="480" w:lineRule="auto"/>
      <w:contextualSpacing/>
      <w:jc w:val="both"/>
    </w:pPr>
    <w:rPr>
      <w:rFonts w:ascii="Times New Roman" w:eastAsiaTheme="minorHAnsi" w:hAnsi="Times New Roman" w:cs="Times New Roman"/>
      <w:sz w:val="28"/>
      <w:szCs w:val="28"/>
      <w:u w:val="words"/>
    </w:rPr>
  </w:style>
  <w:style w:type="paragraph" w:styleId="NoSpacing">
    <w:name w:val="No Spacing"/>
    <w:uiPriority w:val="1"/>
    <w:qFormat/>
    <w:rsid w:val="00D779E4"/>
    <w:pPr>
      <w:spacing w:after="0" w:line="240" w:lineRule="auto"/>
      <w:ind w:left="720" w:hanging="720"/>
      <w:jc w:val="both"/>
    </w:pPr>
    <w:rPr>
      <w:rFonts w:ascii="Times New Roman" w:eastAsia="Calibri" w:hAnsi="Times New Roman" w:cs="Times New Roman"/>
      <w:spacing w:val="20"/>
      <w:sz w:val="28"/>
      <w:szCs w:val="28"/>
    </w:rPr>
  </w:style>
  <w:style w:type="paragraph" w:styleId="Header">
    <w:name w:val="header"/>
    <w:basedOn w:val="Normal"/>
    <w:link w:val="HeaderChar"/>
    <w:uiPriority w:val="99"/>
    <w:unhideWhenUsed/>
    <w:rsid w:val="0031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E2"/>
  </w:style>
  <w:style w:type="paragraph" w:styleId="Footer">
    <w:name w:val="footer"/>
    <w:basedOn w:val="Normal"/>
    <w:link w:val="FooterChar"/>
    <w:uiPriority w:val="99"/>
    <w:semiHidden/>
    <w:unhideWhenUsed/>
    <w:rsid w:val="003140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40E2"/>
  </w:style>
  <w:style w:type="table" w:styleId="TableGrid">
    <w:name w:val="Table Grid"/>
    <w:basedOn w:val="TableNormal"/>
    <w:uiPriority w:val="59"/>
    <w:rsid w:val="001D1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0266-9576-49C1-8383-87AC470C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27</Pages>
  <Words>5325</Words>
  <Characters>30359</Characters>
  <Application>Microsoft Office Word</Application>
  <DocSecurity>0</DocSecurity>
  <Lines>252</Lines>
  <Paragraphs>71</Paragraphs>
  <ScaleCrop>false</ScaleCrop>
  <Company/>
  <LinksUpToDate>false</LinksUpToDate>
  <CharactersWithSpaces>35613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1026</cp:revision>
  <cp:lastPrinted>2017-11-30T10:01:00Z</cp:lastPrinted>
  <dcterms:created xsi:type="dcterms:W3CDTF">2017-11-13T05:04:00Z</dcterms:created>
  <dcterms:modified xsi:type="dcterms:W3CDTF">2017-11-30T10:02:00Z</dcterms:modified>
</cp:coreProperties>
</file>